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DD1DC" w14:textId="77777777" w:rsidR="00E93791" w:rsidRPr="00833183" w:rsidRDefault="00E93791" w:rsidP="00E93791">
      <w:pPr>
        <w:pStyle w:val="BodyText"/>
        <w:ind w:left="360" w:hanging="360"/>
        <w:rPr>
          <w:color w:val="000000"/>
        </w:rPr>
      </w:pPr>
      <w:bookmarkStart w:id="0" w:name="_GoBack"/>
      <w:bookmarkEnd w:id="0"/>
      <w:r w:rsidRPr="00833183">
        <w:rPr>
          <w:color w:val="000000"/>
        </w:rPr>
        <w:t>EDUCATIONAL POLICY COMMITTEE MEETING</w:t>
      </w:r>
    </w:p>
    <w:p w14:paraId="7B38A25C" w14:textId="77777777" w:rsidR="00E93791" w:rsidRPr="00833183" w:rsidRDefault="00E93791" w:rsidP="00E93791">
      <w:pPr>
        <w:pStyle w:val="BodyText"/>
        <w:ind w:left="360" w:hanging="360"/>
        <w:rPr>
          <w:color w:val="000000"/>
        </w:rPr>
      </w:pPr>
    </w:p>
    <w:p w14:paraId="46B9A187" w14:textId="19FE1C6D" w:rsidR="00E93791" w:rsidRPr="00833183" w:rsidRDefault="00E93791" w:rsidP="00E93791">
      <w:pPr>
        <w:pStyle w:val="BodyText"/>
        <w:ind w:left="360" w:hanging="360"/>
        <w:rPr>
          <w:color w:val="000000"/>
        </w:rPr>
      </w:pPr>
      <w:r w:rsidRPr="00833183">
        <w:rPr>
          <w:color w:val="000000"/>
        </w:rPr>
        <w:t xml:space="preserve">Friday, </w:t>
      </w:r>
      <w:r w:rsidR="00F238A7">
        <w:rPr>
          <w:color w:val="000000"/>
        </w:rPr>
        <w:t>May 16</w:t>
      </w:r>
      <w:r w:rsidR="00781504">
        <w:rPr>
          <w:color w:val="000000"/>
        </w:rPr>
        <w:t>,</w:t>
      </w:r>
      <w:r w:rsidR="009E4D9C">
        <w:rPr>
          <w:color w:val="000000"/>
        </w:rPr>
        <w:t xml:space="preserve"> 2014</w:t>
      </w:r>
    </w:p>
    <w:p w14:paraId="5A76867E" w14:textId="24EBDF3E" w:rsidR="00E93791" w:rsidRPr="00833183" w:rsidRDefault="00E93791" w:rsidP="009C03A5">
      <w:pPr>
        <w:pStyle w:val="BodyText"/>
        <w:tabs>
          <w:tab w:val="center" w:pos="4320"/>
          <w:tab w:val="left" w:pos="5987"/>
        </w:tabs>
        <w:spacing w:line="360" w:lineRule="auto"/>
        <w:ind w:left="360" w:hanging="360"/>
      </w:pPr>
      <w:r w:rsidRPr="00833183">
        <w:t>2:00-4:00 pm</w:t>
      </w:r>
    </w:p>
    <w:p w14:paraId="1012706F" w14:textId="29E442B7" w:rsidR="00E93791" w:rsidRPr="00833183" w:rsidRDefault="005337A1" w:rsidP="00E93791">
      <w:pPr>
        <w:pStyle w:val="BodyText"/>
      </w:pPr>
      <w:r>
        <w:t>Conference room, MCB 3-104</w:t>
      </w:r>
    </w:p>
    <w:p w14:paraId="2E7011F1" w14:textId="198F0149" w:rsidR="00E93791" w:rsidRPr="00833183" w:rsidRDefault="005337A1" w:rsidP="00E93791">
      <w:pPr>
        <w:pStyle w:val="BodyText"/>
        <w:rPr>
          <w:b/>
          <w:color w:val="000000"/>
        </w:rPr>
      </w:pPr>
      <w:r>
        <w:rPr>
          <w:b/>
        </w:rPr>
        <w:t>East Bank</w:t>
      </w:r>
      <w:r w:rsidR="00E93791" w:rsidRPr="00833183">
        <w:rPr>
          <w:b/>
        </w:rPr>
        <w:t xml:space="preserve"> Campus</w:t>
      </w:r>
    </w:p>
    <w:p w14:paraId="1C6D0632" w14:textId="77777777" w:rsidR="00E93791" w:rsidRPr="00833183" w:rsidRDefault="00E93791" w:rsidP="00E93791">
      <w:pPr>
        <w:pStyle w:val="BodyText"/>
        <w:ind w:left="360" w:hanging="360"/>
        <w:jc w:val="left"/>
        <w:rPr>
          <w:color w:val="000000"/>
        </w:rPr>
      </w:pPr>
    </w:p>
    <w:p w14:paraId="1D93761F" w14:textId="77777777" w:rsidR="00E93791" w:rsidRPr="00833183" w:rsidRDefault="00E93791" w:rsidP="00E93791">
      <w:pPr>
        <w:pStyle w:val="BodyText"/>
        <w:ind w:left="360" w:hanging="360"/>
        <w:jc w:val="left"/>
        <w:rPr>
          <w:color w:val="000000"/>
        </w:rPr>
      </w:pPr>
    </w:p>
    <w:p w14:paraId="3D274174" w14:textId="77777777" w:rsidR="00E93791" w:rsidRPr="00833183" w:rsidRDefault="00E93791" w:rsidP="00E93791">
      <w:pPr>
        <w:ind w:left="360" w:hanging="360"/>
        <w:jc w:val="center"/>
        <w:rPr>
          <w:color w:val="000000"/>
        </w:rPr>
      </w:pPr>
      <w:r w:rsidRPr="00833183">
        <w:rPr>
          <w:color w:val="000000"/>
        </w:rPr>
        <w:t>AGENDA</w:t>
      </w:r>
    </w:p>
    <w:p w14:paraId="2606CFD7" w14:textId="77777777" w:rsidR="00E93791" w:rsidRPr="00833183" w:rsidRDefault="00E93791" w:rsidP="00E93791">
      <w:pPr>
        <w:ind w:left="360" w:hanging="360"/>
        <w:jc w:val="center"/>
        <w:rPr>
          <w:color w:val="000000"/>
        </w:rPr>
      </w:pPr>
    </w:p>
    <w:p w14:paraId="2D252010" w14:textId="0A8AE384" w:rsidR="0029640E" w:rsidRPr="0029640E" w:rsidRDefault="00E93791" w:rsidP="00E9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33183">
        <w:rPr>
          <w:b/>
          <w:color w:val="000000"/>
        </w:rPr>
        <w:t xml:space="preserve">Present: </w:t>
      </w:r>
      <w:r w:rsidR="0029640E">
        <w:rPr>
          <w:color w:val="000000"/>
        </w:rPr>
        <w:t xml:space="preserve">Leslie, Lorene, Jane, Sue, David, Robin, Stefani, </w:t>
      </w:r>
      <w:r w:rsidR="00401750">
        <w:rPr>
          <w:color w:val="000000"/>
        </w:rPr>
        <w:t>Betsy (visitor), Nikki, Jim, N.</w:t>
      </w:r>
    </w:p>
    <w:p w14:paraId="7C1CC249" w14:textId="77777777" w:rsidR="00E93791" w:rsidRPr="00833183" w:rsidRDefault="00E93791" w:rsidP="00E93791">
      <w:pPr>
        <w:rPr>
          <w:color w:val="000000"/>
        </w:rPr>
      </w:pPr>
    </w:p>
    <w:p w14:paraId="6974AD8B" w14:textId="3F7FE4AE" w:rsidR="00E93791" w:rsidRPr="00401750" w:rsidRDefault="00E93791" w:rsidP="00E93791">
      <w:pPr>
        <w:rPr>
          <w:color w:val="000000"/>
        </w:rPr>
      </w:pPr>
      <w:r w:rsidRPr="00833183">
        <w:rPr>
          <w:b/>
          <w:color w:val="000000"/>
        </w:rPr>
        <w:t>Absent:</w:t>
      </w:r>
      <w:r>
        <w:rPr>
          <w:b/>
          <w:color w:val="000000"/>
        </w:rPr>
        <w:t xml:space="preserve"> </w:t>
      </w:r>
      <w:r w:rsidR="00401750">
        <w:rPr>
          <w:color w:val="000000"/>
        </w:rPr>
        <w:t>Fumi, Taylor, Paul</w:t>
      </w:r>
      <w:r w:rsidR="00672A9F">
        <w:rPr>
          <w:color w:val="000000"/>
        </w:rPr>
        <w:t>, Jean</w:t>
      </w:r>
    </w:p>
    <w:p w14:paraId="3C3290A0" w14:textId="77777777" w:rsidR="00E93791" w:rsidRPr="00833183" w:rsidRDefault="00E93791" w:rsidP="00E93791">
      <w:pPr>
        <w:ind w:left="360" w:hanging="360"/>
        <w:rPr>
          <w:color w:val="000000"/>
        </w:rPr>
      </w:pPr>
    </w:p>
    <w:p w14:paraId="6B228E12" w14:textId="6EFE3E75" w:rsidR="00665284" w:rsidRDefault="00E93791" w:rsidP="00665284">
      <w:pPr>
        <w:numPr>
          <w:ilvl w:val="0"/>
          <w:numId w:val="1"/>
        </w:numPr>
        <w:ind w:left="360"/>
        <w:rPr>
          <w:color w:val="000000"/>
        </w:rPr>
      </w:pPr>
      <w:r w:rsidRPr="00833183">
        <w:rPr>
          <w:color w:val="000000"/>
        </w:rPr>
        <w:t xml:space="preserve">Approve minutes from </w:t>
      </w:r>
      <w:r w:rsidR="009E4D9C">
        <w:rPr>
          <w:color w:val="000000"/>
        </w:rPr>
        <w:t>March</w:t>
      </w:r>
      <w:r w:rsidR="00061134">
        <w:rPr>
          <w:color w:val="000000"/>
        </w:rPr>
        <w:t xml:space="preserve"> 28, 2014</w:t>
      </w:r>
      <w:r>
        <w:rPr>
          <w:color w:val="000000"/>
        </w:rPr>
        <w:t xml:space="preserve"> meeting</w:t>
      </w:r>
      <w:r w:rsidR="00401750">
        <w:rPr>
          <w:color w:val="000000"/>
        </w:rPr>
        <w:t xml:space="preserve"> (approved)</w:t>
      </w:r>
    </w:p>
    <w:p w14:paraId="76F2B84D" w14:textId="77777777" w:rsidR="009C03A5" w:rsidRDefault="009C03A5" w:rsidP="009C03A5">
      <w:pPr>
        <w:ind w:left="360"/>
        <w:rPr>
          <w:color w:val="000000"/>
        </w:rPr>
      </w:pPr>
    </w:p>
    <w:p w14:paraId="25BCF635" w14:textId="74F24E32" w:rsidR="005337A1" w:rsidRPr="00401750" w:rsidRDefault="009C03A5" w:rsidP="005337A1">
      <w:pPr>
        <w:numPr>
          <w:ilvl w:val="0"/>
          <w:numId w:val="1"/>
        </w:numPr>
        <w:ind w:left="360"/>
        <w:rPr>
          <w:color w:val="000000"/>
        </w:rPr>
      </w:pPr>
      <w:r>
        <w:rPr>
          <w:color w:val="000000"/>
        </w:rPr>
        <w:t>Old Business</w:t>
      </w:r>
      <w:r w:rsidR="00401750">
        <w:rPr>
          <w:color w:val="000000"/>
        </w:rPr>
        <w:t xml:space="preserve"> (none presented)</w:t>
      </w:r>
    </w:p>
    <w:p w14:paraId="5D3E1469" w14:textId="77777777" w:rsidR="005337A1" w:rsidRDefault="005337A1" w:rsidP="005337A1">
      <w:pPr>
        <w:rPr>
          <w:color w:val="000000"/>
        </w:rPr>
      </w:pPr>
    </w:p>
    <w:p w14:paraId="5F924E86" w14:textId="13C12D5E" w:rsidR="009C03A5" w:rsidRDefault="009C03A5" w:rsidP="005337A1">
      <w:pPr>
        <w:numPr>
          <w:ilvl w:val="0"/>
          <w:numId w:val="1"/>
        </w:numPr>
        <w:ind w:left="360"/>
        <w:rPr>
          <w:color w:val="000000"/>
        </w:rPr>
      </w:pPr>
      <w:r w:rsidRPr="005337A1">
        <w:rPr>
          <w:color w:val="000000"/>
        </w:rPr>
        <w:t>New Business</w:t>
      </w:r>
    </w:p>
    <w:p w14:paraId="18EE04E4" w14:textId="75847AFE" w:rsidR="008E3612" w:rsidRDefault="008E3612" w:rsidP="005337A1">
      <w:pPr>
        <w:numPr>
          <w:ilvl w:val="1"/>
          <w:numId w:val="1"/>
        </w:numPr>
        <w:rPr>
          <w:color w:val="000000"/>
        </w:rPr>
      </w:pPr>
      <w:r>
        <w:rPr>
          <w:color w:val="000000"/>
        </w:rPr>
        <w:t>Discussion of the</w:t>
      </w:r>
      <w:r w:rsidR="00401750">
        <w:rPr>
          <w:color w:val="000000"/>
        </w:rPr>
        <w:t xml:space="preserve"> BS/MPH program (Sue Wick &amp; Bets</w:t>
      </w:r>
      <w:r>
        <w:rPr>
          <w:color w:val="000000"/>
        </w:rPr>
        <w:t>y Wattenberg)</w:t>
      </w:r>
    </w:p>
    <w:p w14:paraId="766F5A15" w14:textId="6FB6C3F3" w:rsidR="00401750" w:rsidRDefault="00401750" w:rsidP="005337A1">
      <w:pPr>
        <w:numPr>
          <w:ilvl w:val="1"/>
          <w:numId w:val="1"/>
        </w:numPr>
        <w:rPr>
          <w:color w:val="000000"/>
        </w:rPr>
      </w:pPr>
      <w:r>
        <w:rPr>
          <w:color w:val="000000"/>
        </w:rPr>
        <w:t xml:space="preserve">Notes:  Betsy – powerpoint slides – Joint Bachelors/Masters of Public Health - 5 year (4/1) program, partnered with Environmental Health Sciences.  $10K savings for students.  EVS is 1 of 4 divisions in School of Public Health in AHC.  </w:t>
      </w:r>
      <w:r w:rsidR="00AE61AE">
        <w:rPr>
          <w:color w:val="000000"/>
        </w:rPr>
        <w:t xml:space="preserve">Students apply Jr year, with min GPA of 3.25, using interviews rather than GRE.  Sr year take 12 credit of Public Health Courses – will count towards both BS and MPH degrees.  Leslie questioned if that is double-dipping and problematic.  Robin mentioned CBS has one degree that does something similar.  Discussion of this issue – Leslie will check.  Issue with entry GPA – 3.25 is mid-range for CBS.  Which cohort are the program targeting?  Jane – interim students using MPH as a step to Med School.  How many students? (Robin).  10 – 15 per year envisioned (based on EHS survey).  Survey CBS students?  </w:t>
      </w:r>
      <w:r w:rsidR="008D5364">
        <w:rPr>
          <w:color w:val="000000"/>
        </w:rPr>
        <w:t>Integrating Srs and grad students – have a plan in place.  Profs of classes that will have seniors are aware and ready to deal with them.  New course for seniors in public health policy.  Field placement in summer between senior and 1</w:t>
      </w:r>
      <w:r w:rsidR="008D5364" w:rsidRPr="008D5364">
        <w:rPr>
          <w:color w:val="000000"/>
          <w:vertAlign w:val="superscript"/>
        </w:rPr>
        <w:t>st</w:t>
      </w:r>
      <w:r w:rsidR="008D5364">
        <w:rPr>
          <w:color w:val="000000"/>
        </w:rPr>
        <w:t xml:space="preserve"> grad year.  5</w:t>
      </w:r>
      <w:r w:rsidR="008D5364" w:rsidRPr="008D5364">
        <w:rPr>
          <w:color w:val="000000"/>
          <w:vertAlign w:val="superscript"/>
        </w:rPr>
        <w:t>th</w:t>
      </w:r>
      <w:r w:rsidR="008D5364">
        <w:rPr>
          <w:color w:val="000000"/>
        </w:rPr>
        <w:t xml:space="preserve"> year – final MPH classes, culminating experience (this year Resilient Communities Project).  5</w:t>
      </w:r>
      <w:r w:rsidR="008D5364" w:rsidRPr="008D5364">
        <w:rPr>
          <w:color w:val="000000"/>
          <w:vertAlign w:val="superscript"/>
        </w:rPr>
        <w:t>th</w:t>
      </w:r>
      <w:r w:rsidR="008D5364">
        <w:rPr>
          <w:color w:val="000000"/>
        </w:rPr>
        <w:t xml:space="preserve"> year courses are designed to meet national standards for program.  After graduation, jobs often based on field experience from prior summer. Looking for partners – CBS, CFANS, CLA (BSE</w:t>
      </w:r>
      <w:r w:rsidR="00CF2EB6">
        <w:rPr>
          <w:color w:val="000000"/>
        </w:rPr>
        <w:t xml:space="preserve"> students).  Issues of integration of undergrads from various programs and grad students.  Prereqs for the program?  Very low hurdle – most undergrads can qualify.   12 credits in senior year must be open (no double-dipping) might be an issue for some of the CBS majors – biology major most likely to be okay.  Issue of double-dipping again.  Other 4/1 programs handle it; should be do-able.  Humphrey, journalism programs?  Robin – early admittance to program for incoming freshmen (subject to maintaining standards).  Stefanie – advising </w:t>
      </w:r>
      <w:r w:rsidR="00CF2EB6">
        <w:rPr>
          <w:color w:val="000000"/>
        </w:rPr>
        <w:lastRenderedPageBreak/>
        <w:t xml:space="preserve">issues for undergraduates.  </w:t>
      </w:r>
      <w:r w:rsidR="00311D09">
        <w:rPr>
          <w:color w:val="000000"/>
        </w:rPr>
        <w:t xml:space="preserve">Most senior year courses in MPH are night courses, so not an issue with course conflicts.  Public Health minor = conflict?  Not likely, as there isn’t much overlap in coursework.  Some of the senior courses might be acceptable as major electives (6000 level, with enough biology component).  Thinking about Fall 2015 start date.  </w:t>
      </w:r>
      <w:r w:rsidR="00E454E7">
        <w:rPr>
          <w:color w:val="000000"/>
        </w:rPr>
        <w:t>What is needed to go forward?  Betsy and Stefanie will meet to go over courses and advising issues</w:t>
      </w:r>
    </w:p>
    <w:p w14:paraId="3B2FA63F" w14:textId="77777777" w:rsidR="008E3612" w:rsidRDefault="008E3612" w:rsidP="008E3612">
      <w:pPr>
        <w:ind w:left="540"/>
        <w:rPr>
          <w:color w:val="000000"/>
        </w:rPr>
      </w:pPr>
    </w:p>
    <w:p w14:paraId="29B1D5E7" w14:textId="26CE6DD2" w:rsidR="0046795E" w:rsidRPr="004C1488" w:rsidRDefault="005337A1" w:rsidP="0046795E">
      <w:pPr>
        <w:numPr>
          <w:ilvl w:val="1"/>
          <w:numId w:val="1"/>
        </w:numPr>
        <w:rPr>
          <w:color w:val="000000"/>
        </w:rPr>
      </w:pPr>
      <w:r>
        <w:rPr>
          <w:color w:val="000000"/>
        </w:rPr>
        <w:t>Student Services Trends and Updates (Stefanie and Nikki)</w:t>
      </w:r>
    </w:p>
    <w:p w14:paraId="7FFD0B92" w14:textId="1E41C07D" w:rsidR="0046795E" w:rsidRDefault="0046795E" w:rsidP="0046795E">
      <w:pPr>
        <w:numPr>
          <w:ilvl w:val="2"/>
          <w:numId w:val="1"/>
        </w:numPr>
        <w:rPr>
          <w:color w:val="000000"/>
        </w:rPr>
      </w:pPr>
      <w:r>
        <w:rPr>
          <w:color w:val="000000"/>
        </w:rPr>
        <w:t>Career services updates</w:t>
      </w:r>
    </w:p>
    <w:p w14:paraId="6FAEC17D" w14:textId="2E083839" w:rsidR="0046795E" w:rsidRDefault="0046795E" w:rsidP="0046795E">
      <w:pPr>
        <w:numPr>
          <w:ilvl w:val="2"/>
          <w:numId w:val="1"/>
        </w:numPr>
        <w:rPr>
          <w:color w:val="000000"/>
        </w:rPr>
      </w:pPr>
      <w:r>
        <w:rPr>
          <w:color w:val="000000"/>
        </w:rPr>
        <w:t>Admissions numbers updates</w:t>
      </w:r>
    </w:p>
    <w:p w14:paraId="24390274" w14:textId="18BC907F" w:rsidR="00673FEF" w:rsidRPr="00673FEF" w:rsidRDefault="0046795E" w:rsidP="00673FEF">
      <w:pPr>
        <w:numPr>
          <w:ilvl w:val="2"/>
          <w:numId w:val="1"/>
        </w:numPr>
        <w:rPr>
          <w:color w:val="000000"/>
        </w:rPr>
      </w:pPr>
      <w:r>
        <w:rPr>
          <w:color w:val="000000"/>
        </w:rPr>
        <w:t>Spring Usage information</w:t>
      </w:r>
    </w:p>
    <w:p w14:paraId="6E41C283" w14:textId="1573CCF4" w:rsidR="007E21AA" w:rsidRDefault="00E454E7" w:rsidP="007E21AA">
      <w:pPr>
        <w:numPr>
          <w:ilvl w:val="1"/>
          <w:numId w:val="1"/>
        </w:numPr>
        <w:rPr>
          <w:color w:val="000000"/>
        </w:rPr>
      </w:pPr>
      <w:r>
        <w:rPr>
          <w:color w:val="000000"/>
        </w:rPr>
        <w:t>Notes:  Nikki – CSE career services center</w:t>
      </w:r>
      <w:r w:rsidR="00673FEF">
        <w:rPr>
          <w:color w:val="000000"/>
        </w:rPr>
        <w:t xml:space="preserve"> </w:t>
      </w:r>
      <w:r>
        <w:rPr>
          <w:color w:val="000000"/>
        </w:rPr>
        <w:t>will not be working with CBS any more (new fiscal year).  Career coach will be hired, bring onboard career topics into CBS advising.  Employer relations, etc will be examined</w:t>
      </w:r>
      <w:r w:rsidR="00673FEF">
        <w:rPr>
          <w:color w:val="000000"/>
        </w:rPr>
        <w:t xml:space="preserve"> for integration into CBS career advising.  Internships on website.  Money from joint venture will go towards bringing it in-house.  </w:t>
      </w:r>
      <w:r w:rsidR="003A3D58">
        <w:rPr>
          <w:color w:val="000000"/>
        </w:rPr>
        <w:t xml:space="preserve">Side-discussion about finding information, purging old courses and information – ECAS as the correct locus of information.  Stef – handout on CBS Student Services usage data.  Working on degrees and reviewing Spring grades for suspension/probation.  June orientation.  Two vacancies hired and up and running.  Admissions – 550 students confirmed now.  </w:t>
      </w:r>
      <w:r w:rsidR="007E21AA">
        <w:rPr>
          <w:color w:val="000000"/>
        </w:rPr>
        <w:t xml:space="preserve">Based on last year’s info, might have 520 show up.  Issue with Foundations enrollment levels.  Demand for the course vs classroom capacity – issue with transfer student size.  Need a separate meeting to go over this (Robin, Nikki, Jane, Stef, Sue).  </w:t>
      </w:r>
    </w:p>
    <w:p w14:paraId="7684B2A2" w14:textId="77777777" w:rsidR="004C1488" w:rsidRPr="004C1488" w:rsidRDefault="004C1488" w:rsidP="004C1488">
      <w:pPr>
        <w:pStyle w:val="ListParagraph"/>
        <w:numPr>
          <w:ilvl w:val="0"/>
          <w:numId w:val="1"/>
        </w:numPr>
        <w:rPr>
          <w:color w:val="000000"/>
        </w:rPr>
      </w:pPr>
    </w:p>
    <w:p w14:paraId="0885F0CE" w14:textId="417BBA11" w:rsidR="007E21AA" w:rsidRPr="007E21AA" w:rsidRDefault="007E21AA" w:rsidP="007E21AA">
      <w:pPr>
        <w:numPr>
          <w:ilvl w:val="1"/>
          <w:numId w:val="1"/>
        </w:numPr>
        <w:rPr>
          <w:color w:val="000000"/>
        </w:rPr>
      </w:pPr>
      <w:r>
        <w:rPr>
          <w:color w:val="000000"/>
        </w:rPr>
        <w:t xml:space="preserve">Sue – “Physics in a biological context” session as part of meeting conference on campus.  Sue will send info around on this.  SCEP and FCC discussing 2018+ calendars.  </w:t>
      </w:r>
      <w:r w:rsidR="00BB3FCB">
        <w:rPr>
          <w:color w:val="000000"/>
        </w:rPr>
        <w:t xml:space="preserve">Late spring semester end is an issue.  </w:t>
      </w:r>
      <w:r w:rsidR="00F51A85">
        <w:rPr>
          <w:color w:val="000000"/>
        </w:rPr>
        <w:t xml:space="preserve">Possibility of a </w:t>
      </w:r>
      <w:r w:rsidR="00BB3FCB">
        <w:rPr>
          <w:color w:val="000000"/>
        </w:rPr>
        <w:t xml:space="preserve">70 day instructional in spring (currently 74 for Spring, 70 for Fall).  </w:t>
      </w:r>
    </w:p>
    <w:p w14:paraId="589ABD6C" w14:textId="77777777" w:rsidR="00FB34D2" w:rsidRDefault="00FB34D2" w:rsidP="00FB34D2">
      <w:pPr>
        <w:rPr>
          <w:color w:val="000000"/>
        </w:rPr>
      </w:pPr>
    </w:p>
    <w:p w14:paraId="2874CE04" w14:textId="50DB4D4F" w:rsidR="00672A9F" w:rsidRDefault="00FB34D2" w:rsidP="005337A1">
      <w:pPr>
        <w:numPr>
          <w:ilvl w:val="1"/>
          <w:numId w:val="1"/>
        </w:numPr>
        <w:rPr>
          <w:color w:val="000000"/>
        </w:rPr>
      </w:pPr>
      <w:r>
        <w:rPr>
          <w:color w:val="000000"/>
        </w:rPr>
        <w:t>Biol 4321W course proposal (Robin)</w:t>
      </w:r>
    </w:p>
    <w:p w14:paraId="0831C20C" w14:textId="1CD6E0D6" w:rsidR="00672A9F" w:rsidRPr="00672A9F" w:rsidRDefault="00672A9F" w:rsidP="005337A1">
      <w:pPr>
        <w:numPr>
          <w:ilvl w:val="1"/>
          <w:numId w:val="1"/>
        </w:numPr>
        <w:rPr>
          <w:color w:val="000000"/>
        </w:rPr>
      </w:pPr>
      <w:r>
        <w:rPr>
          <w:color w:val="000000"/>
        </w:rPr>
        <w:t>Notes:  Robin’s been teaching it as Biol3700.  Has been approved as a writing intensive course already.  Need to get it approved because it is on Fall course (might not be, actually).  How many students in class?  24.  Current is 18.  No other issues noted.  Good that it’s gone through WI approval.  Voted, all approve, no nays</w:t>
      </w:r>
    </w:p>
    <w:p w14:paraId="28E5F4D3" w14:textId="77777777" w:rsidR="008E3612" w:rsidRPr="005337A1" w:rsidRDefault="008E3612" w:rsidP="008E3612">
      <w:pPr>
        <w:ind w:left="1260"/>
        <w:rPr>
          <w:color w:val="000000"/>
        </w:rPr>
      </w:pPr>
    </w:p>
    <w:p w14:paraId="4885E3A5" w14:textId="2A0AEC37" w:rsidR="009C03A5" w:rsidRDefault="00672A9F" w:rsidP="009C03A5">
      <w:pPr>
        <w:ind w:left="540"/>
      </w:pPr>
      <w:r>
        <w:t>No new bu</w:t>
      </w:r>
      <w:r w:rsidR="0042171B">
        <w:t>siness</w:t>
      </w:r>
    </w:p>
    <w:p w14:paraId="69977A1F" w14:textId="77777777" w:rsidR="006659D8" w:rsidRDefault="006659D8" w:rsidP="006659D8"/>
    <w:p w14:paraId="26674595" w14:textId="7D96C3B3" w:rsidR="00D76E0D" w:rsidRDefault="006E60CC" w:rsidP="008C6085">
      <w:pPr>
        <w:ind w:left="540"/>
      </w:pPr>
      <w:r>
        <w:t xml:space="preserve"> </w:t>
      </w:r>
    </w:p>
    <w:sectPr w:rsidR="00D76E0D" w:rsidSect="00CC20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84B"/>
    <w:multiLevelType w:val="hybridMultilevel"/>
    <w:tmpl w:val="969C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85593"/>
    <w:multiLevelType w:val="hybridMultilevel"/>
    <w:tmpl w:val="5134D2AA"/>
    <w:lvl w:ilvl="0" w:tplc="95C063CE">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2C64C29"/>
    <w:multiLevelType w:val="hybridMultilevel"/>
    <w:tmpl w:val="2C1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B56D5"/>
    <w:multiLevelType w:val="hybridMultilevel"/>
    <w:tmpl w:val="032C23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4CCE5279"/>
    <w:multiLevelType w:val="hybridMultilevel"/>
    <w:tmpl w:val="63705F9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519E5840"/>
    <w:multiLevelType w:val="hybridMultilevel"/>
    <w:tmpl w:val="9AB69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C3700D"/>
    <w:multiLevelType w:val="hybridMultilevel"/>
    <w:tmpl w:val="02DC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A5BF6"/>
    <w:multiLevelType w:val="hybridMultilevel"/>
    <w:tmpl w:val="741020D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6D7B48D5"/>
    <w:multiLevelType w:val="hybridMultilevel"/>
    <w:tmpl w:val="437C819C"/>
    <w:lvl w:ilvl="0" w:tplc="95C063CE">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75674F4F"/>
    <w:multiLevelType w:val="hybridMultilevel"/>
    <w:tmpl w:val="822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C14439"/>
    <w:multiLevelType w:val="hybridMultilevel"/>
    <w:tmpl w:val="FBAA3CA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7D835416"/>
    <w:multiLevelType w:val="hybridMultilevel"/>
    <w:tmpl w:val="5134D2AA"/>
    <w:lvl w:ilvl="0" w:tplc="95C063CE">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4"/>
  </w:num>
  <w:num w:numId="3">
    <w:abstractNumId w:val="7"/>
  </w:num>
  <w:num w:numId="4">
    <w:abstractNumId w:val="5"/>
  </w:num>
  <w:num w:numId="5">
    <w:abstractNumId w:val="3"/>
  </w:num>
  <w:num w:numId="6">
    <w:abstractNumId w:val="9"/>
  </w:num>
  <w:num w:numId="7">
    <w:abstractNumId w:val="10"/>
  </w:num>
  <w:num w:numId="8">
    <w:abstractNumId w:val="0"/>
  </w:num>
  <w:num w:numId="9">
    <w:abstractNumId w:val="11"/>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91"/>
    <w:rsid w:val="00003A96"/>
    <w:rsid w:val="00061134"/>
    <w:rsid w:val="00061230"/>
    <w:rsid w:val="001647AA"/>
    <w:rsid w:val="001E0CA7"/>
    <w:rsid w:val="00240F61"/>
    <w:rsid w:val="0029640E"/>
    <w:rsid w:val="002A7D2E"/>
    <w:rsid w:val="00311D09"/>
    <w:rsid w:val="00372139"/>
    <w:rsid w:val="003A3D58"/>
    <w:rsid w:val="003C1019"/>
    <w:rsid w:val="00401750"/>
    <w:rsid w:val="0042171B"/>
    <w:rsid w:val="00434B6D"/>
    <w:rsid w:val="00442EB0"/>
    <w:rsid w:val="0046795E"/>
    <w:rsid w:val="00474766"/>
    <w:rsid w:val="004C1488"/>
    <w:rsid w:val="004C15E9"/>
    <w:rsid w:val="005337A1"/>
    <w:rsid w:val="00537695"/>
    <w:rsid w:val="00555E15"/>
    <w:rsid w:val="005B5C96"/>
    <w:rsid w:val="005F6192"/>
    <w:rsid w:val="0060078A"/>
    <w:rsid w:val="00665284"/>
    <w:rsid w:val="006659D8"/>
    <w:rsid w:val="00672A9F"/>
    <w:rsid w:val="00673FEF"/>
    <w:rsid w:val="006A63AD"/>
    <w:rsid w:val="006A6999"/>
    <w:rsid w:val="006E60CC"/>
    <w:rsid w:val="00702688"/>
    <w:rsid w:val="007228C6"/>
    <w:rsid w:val="007270AE"/>
    <w:rsid w:val="007714F9"/>
    <w:rsid w:val="00781504"/>
    <w:rsid w:val="007E21AA"/>
    <w:rsid w:val="00802091"/>
    <w:rsid w:val="008434D2"/>
    <w:rsid w:val="008461AF"/>
    <w:rsid w:val="00870FDE"/>
    <w:rsid w:val="0088441A"/>
    <w:rsid w:val="008C6085"/>
    <w:rsid w:val="008C7BAF"/>
    <w:rsid w:val="008D5364"/>
    <w:rsid w:val="008E3612"/>
    <w:rsid w:val="00915BD3"/>
    <w:rsid w:val="00916AE0"/>
    <w:rsid w:val="00942E21"/>
    <w:rsid w:val="009C03A5"/>
    <w:rsid w:val="009E4D9C"/>
    <w:rsid w:val="00A721C1"/>
    <w:rsid w:val="00AE22DD"/>
    <w:rsid w:val="00AE61AE"/>
    <w:rsid w:val="00BA6670"/>
    <w:rsid w:val="00BB3FCB"/>
    <w:rsid w:val="00BB7AFF"/>
    <w:rsid w:val="00CC20A3"/>
    <w:rsid w:val="00CF2EB6"/>
    <w:rsid w:val="00D06012"/>
    <w:rsid w:val="00D0738E"/>
    <w:rsid w:val="00D5710E"/>
    <w:rsid w:val="00D76E0D"/>
    <w:rsid w:val="00E454E7"/>
    <w:rsid w:val="00E73152"/>
    <w:rsid w:val="00E93791"/>
    <w:rsid w:val="00EB7284"/>
    <w:rsid w:val="00EF378F"/>
    <w:rsid w:val="00F14C6D"/>
    <w:rsid w:val="00F238A7"/>
    <w:rsid w:val="00F26A14"/>
    <w:rsid w:val="00F51A85"/>
    <w:rsid w:val="00FB34D2"/>
    <w:rsid w:val="00FF7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97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3791"/>
    <w:pPr>
      <w:jc w:val="center"/>
    </w:pPr>
  </w:style>
  <w:style w:type="character" w:customStyle="1" w:styleId="BodyTextChar">
    <w:name w:val="Body Text Char"/>
    <w:basedOn w:val="DefaultParagraphFont"/>
    <w:link w:val="BodyText"/>
    <w:rsid w:val="00E93791"/>
    <w:rPr>
      <w:rFonts w:ascii="Times New Roman" w:eastAsia="Times New Roman" w:hAnsi="Times New Roman" w:cs="Times New Roman"/>
    </w:rPr>
  </w:style>
  <w:style w:type="paragraph" w:styleId="ListParagraph">
    <w:name w:val="List Paragraph"/>
    <w:basedOn w:val="Normal"/>
    <w:uiPriority w:val="34"/>
    <w:qFormat/>
    <w:rsid w:val="00E93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3791"/>
    <w:pPr>
      <w:jc w:val="center"/>
    </w:pPr>
  </w:style>
  <w:style w:type="character" w:customStyle="1" w:styleId="BodyTextChar">
    <w:name w:val="Body Text Char"/>
    <w:basedOn w:val="DefaultParagraphFont"/>
    <w:link w:val="BodyText"/>
    <w:rsid w:val="00E93791"/>
    <w:rPr>
      <w:rFonts w:ascii="Times New Roman" w:eastAsia="Times New Roman" w:hAnsi="Times New Roman" w:cs="Times New Roman"/>
    </w:rPr>
  </w:style>
  <w:style w:type="paragraph" w:styleId="ListParagraph">
    <w:name w:val="List Paragraph"/>
    <w:basedOn w:val="Normal"/>
    <w:uiPriority w:val="34"/>
    <w:qFormat/>
    <w:rsid w:val="00E93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59234">
      <w:bodyDiv w:val="1"/>
      <w:marLeft w:val="0"/>
      <w:marRight w:val="0"/>
      <w:marTop w:val="0"/>
      <w:marBottom w:val="0"/>
      <w:divBdr>
        <w:top w:val="none" w:sz="0" w:space="0" w:color="auto"/>
        <w:left w:val="none" w:sz="0" w:space="0" w:color="auto"/>
        <w:bottom w:val="none" w:sz="0" w:space="0" w:color="auto"/>
        <w:right w:val="none" w:sz="0" w:space="0" w:color="auto"/>
      </w:divBdr>
      <w:divsChild>
        <w:div w:id="718239966">
          <w:marLeft w:val="0"/>
          <w:marRight w:val="0"/>
          <w:marTop w:val="0"/>
          <w:marBottom w:val="0"/>
          <w:divBdr>
            <w:top w:val="none" w:sz="0" w:space="0" w:color="auto"/>
            <w:left w:val="none" w:sz="0" w:space="0" w:color="auto"/>
            <w:bottom w:val="none" w:sz="0" w:space="0" w:color="auto"/>
            <w:right w:val="none" w:sz="0" w:space="0" w:color="auto"/>
          </w:divBdr>
          <w:divsChild>
            <w:div w:id="1319710">
              <w:marLeft w:val="0"/>
              <w:marRight w:val="0"/>
              <w:marTop w:val="0"/>
              <w:marBottom w:val="0"/>
              <w:divBdr>
                <w:top w:val="none" w:sz="0" w:space="0" w:color="auto"/>
                <w:left w:val="none" w:sz="0" w:space="0" w:color="auto"/>
                <w:bottom w:val="none" w:sz="0" w:space="0" w:color="auto"/>
                <w:right w:val="none" w:sz="0" w:space="0" w:color="auto"/>
              </w:divBdr>
            </w:div>
            <w:div w:id="1063062040">
              <w:marLeft w:val="0"/>
              <w:marRight w:val="0"/>
              <w:marTop w:val="0"/>
              <w:marBottom w:val="0"/>
              <w:divBdr>
                <w:top w:val="none" w:sz="0" w:space="0" w:color="auto"/>
                <w:left w:val="none" w:sz="0" w:space="0" w:color="auto"/>
                <w:bottom w:val="none" w:sz="0" w:space="0" w:color="auto"/>
                <w:right w:val="none" w:sz="0" w:space="0" w:color="auto"/>
              </w:divBdr>
            </w:div>
            <w:div w:id="10854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752">
      <w:bodyDiv w:val="1"/>
      <w:marLeft w:val="0"/>
      <w:marRight w:val="0"/>
      <w:marTop w:val="0"/>
      <w:marBottom w:val="0"/>
      <w:divBdr>
        <w:top w:val="none" w:sz="0" w:space="0" w:color="auto"/>
        <w:left w:val="none" w:sz="0" w:space="0" w:color="auto"/>
        <w:bottom w:val="none" w:sz="0" w:space="0" w:color="auto"/>
        <w:right w:val="none" w:sz="0" w:space="0" w:color="auto"/>
      </w:divBdr>
    </w:div>
    <w:div w:id="1769620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Boyle</dc:creator>
  <cp:lastModifiedBy>Barbara C Irish</cp:lastModifiedBy>
  <cp:revision>2</cp:revision>
  <cp:lastPrinted>2013-12-10T17:03:00Z</cp:lastPrinted>
  <dcterms:created xsi:type="dcterms:W3CDTF">2015-01-26T20:39:00Z</dcterms:created>
  <dcterms:modified xsi:type="dcterms:W3CDTF">2015-01-26T20:39:00Z</dcterms:modified>
</cp:coreProperties>
</file>