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923BA" w14:textId="77777777" w:rsidR="004103B4" w:rsidRPr="00422B79" w:rsidRDefault="00B00135" w:rsidP="001D788D">
      <w:pPr>
        <w:tabs>
          <w:tab w:val="left" w:pos="2880"/>
        </w:tabs>
        <w:jc w:val="center"/>
        <w:rPr>
          <w:rFonts w:ascii="Calibri" w:hAnsi="Calibri"/>
          <w:b/>
          <w:sz w:val="28"/>
          <w:szCs w:val="28"/>
        </w:rPr>
      </w:pPr>
      <w:r w:rsidRPr="00422B79">
        <w:rPr>
          <w:rFonts w:ascii="Calibri" w:hAnsi="Calibri"/>
          <w:b/>
          <w:sz w:val="28"/>
          <w:szCs w:val="28"/>
        </w:rPr>
        <w:t>CBS Education Policy Committee</w:t>
      </w:r>
    </w:p>
    <w:p w14:paraId="1EEC7C53" w14:textId="77777777" w:rsidR="00B00135" w:rsidRPr="00422B79" w:rsidRDefault="00B00135" w:rsidP="00B00135">
      <w:pPr>
        <w:jc w:val="center"/>
        <w:rPr>
          <w:rFonts w:ascii="Calibri" w:hAnsi="Calibri"/>
          <w:b/>
          <w:sz w:val="28"/>
          <w:szCs w:val="28"/>
        </w:rPr>
      </w:pPr>
      <w:r w:rsidRPr="00422B79">
        <w:rPr>
          <w:rFonts w:ascii="Calibri" w:hAnsi="Calibri"/>
          <w:b/>
          <w:sz w:val="28"/>
          <w:szCs w:val="28"/>
        </w:rPr>
        <w:t>2012-2013 Academic Year</w:t>
      </w:r>
    </w:p>
    <w:p w14:paraId="716A4940" w14:textId="77777777" w:rsidR="00B00135" w:rsidRPr="00422B79" w:rsidRDefault="00B00135" w:rsidP="00B00135">
      <w:pPr>
        <w:jc w:val="center"/>
        <w:rPr>
          <w:rFonts w:ascii="Calibri" w:hAnsi="Calibri"/>
          <w:b/>
          <w:sz w:val="28"/>
          <w:szCs w:val="28"/>
        </w:rPr>
      </w:pPr>
    </w:p>
    <w:p w14:paraId="158918EF" w14:textId="77777777" w:rsidR="00B00135" w:rsidRPr="00422B79" w:rsidRDefault="00B00135" w:rsidP="00B00135">
      <w:pPr>
        <w:jc w:val="center"/>
        <w:rPr>
          <w:rFonts w:ascii="Calibri" w:hAnsi="Calibri"/>
          <w:b/>
          <w:sz w:val="28"/>
          <w:szCs w:val="28"/>
        </w:rPr>
      </w:pPr>
      <w:r w:rsidRPr="00422B79">
        <w:rPr>
          <w:rFonts w:ascii="Calibri" w:hAnsi="Calibri"/>
          <w:b/>
          <w:sz w:val="28"/>
          <w:szCs w:val="28"/>
        </w:rPr>
        <w:t>ANNUAL SUMMARY</w:t>
      </w:r>
    </w:p>
    <w:p w14:paraId="478E45E4" w14:textId="77777777" w:rsidR="00B00135" w:rsidRPr="00422B79" w:rsidRDefault="00B00135" w:rsidP="00B00135">
      <w:pPr>
        <w:jc w:val="center"/>
        <w:rPr>
          <w:rFonts w:ascii="Calibri" w:hAnsi="Calibri"/>
          <w:b/>
          <w:sz w:val="28"/>
          <w:szCs w:val="28"/>
        </w:rPr>
      </w:pPr>
    </w:p>
    <w:p w14:paraId="381C1717" w14:textId="77777777" w:rsidR="00B00135" w:rsidRPr="00EC7FB7" w:rsidRDefault="00B00135" w:rsidP="00B00135">
      <w:pPr>
        <w:rPr>
          <w:rFonts w:ascii="Calibri" w:hAnsi="Calibri"/>
          <w:b/>
        </w:rPr>
      </w:pPr>
      <w:r w:rsidRPr="00EC7FB7">
        <w:rPr>
          <w:rFonts w:ascii="Calibri" w:hAnsi="Calibri"/>
          <w:b/>
        </w:rPr>
        <w:t>Curriculum Changes/Updates</w:t>
      </w:r>
    </w:p>
    <w:p w14:paraId="28AEB056" w14:textId="77777777" w:rsidR="00B00135" w:rsidRPr="00EC7FB7" w:rsidRDefault="00B00135" w:rsidP="00B00135">
      <w:pPr>
        <w:rPr>
          <w:rFonts w:ascii="Calibri" w:hAnsi="Calibri"/>
          <w:b/>
        </w:rPr>
      </w:pPr>
    </w:p>
    <w:p w14:paraId="50AFAB0F" w14:textId="77777777" w:rsidR="00B00135" w:rsidRPr="00EC7FB7" w:rsidRDefault="00B00135" w:rsidP="00B00135">
      <w:pPr>
        <w:rPr>
          <w:rFonts w:ascii="Calibri" w:hAnsi="Calibri"/>
          <w:b/>
        </w:rPr>
      </w:pPr>
      <w:r w:rsidRPr="00EC7FB7">
        <w:rPr>
          <w:rFonts w:ascii="Calibri" w:hAnsi="Calibri"/>
          <w:b/>
        </w:rPr>
        <w:t>AT A GLANCE…</w:t>
      </w:r>
    </w:p>
    <w:p w14:paraId="7E4233CA" w14:textId="77777777" w:rsidR="00B00135" w:rsidRPr="00EC7FB7" w:rsidRDefault="00B00135" w:rsidP="00B00135">
      <w:pPr>
        <w:rPr>
          <w:rFonts w:ascii="Calibri" w:hAnsi="Calibri" w:cs="Verdana"/>
          <w:b/>
        </w:rPr>
      </w:pPr>
    </w:p>
    <w:p w14:paraId="4CC9C850" w14:textId="77777777" w:rsidR="00B00135" w:rsidRPr="00EC7FB7" w:rsidRDefault="00B00135" w:rsidP="00B00135">
      <w:pPr>
        <w:rPr>
          <w:rFonts w:ascii="Calibri" w:hAnsi="Calibri" w:cs="Verdana"/>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8"/>
        <w:gridCol w:w="1440"/>
        <w:gridCol w:w="1350"/>
        <w:gridCol w:w="1440"/>
        <w:gridCol w:w="1890"/>
        <w:gridCol w:w="1440"/>
      </w:tblGrid>
      <w:tr w:rsidR="00B00135" w:rsidRPr="00EC7FB7" w14:paraId="0A90CE04" w14:textId="77777777">
        <w:trPr>
          <w:trHeight w:val="368"/>
        </w:trPr>
        <w:tc>
          <w:tcPr>
            <w:tcW w:w="2178" w:type="dxa"/>
          </w:tcPr>
          <w:p w14:paraId="74168FAF" w14:textId="77777777" w:rsidR="00B00135" w:rsidRPr="00EC7FB7" w:rsidRDefault="00B00135" w:rsidP="00B00135">
            <w:pPr>
              <w:rPr>
                <w:rFonts w:ascii="Calibri" w:hAnsi="Calibri" w:cs="Verdana"/>
                <w:b/>
              </w:rPr>
            </w:pPr>
            <w:r w:rsidRPr="00EC7FB7">
              <w:rPr>
                <w:rFonts w:ascii="Calibri" w:hAnsi="Calibri" w:cs="Verdana"/>
                <w:b/>
              </w:rPr>
              <w:t>Course</w:t>
            </w:r>
          </w:p>
        </w:tc>
        <w:tc>
          <w:tcPr>
            <w:tcW w:w="1440" w:type="dxa"/>
          </w:tcPr>
          <w:p w14:paraId="209318A0" w14:textId="77777777" w:rsidR="00B00135" w:rsidRPr="00EC7FB7" w:rsidRDefault="00B00135" w:rsidP="00B00135">
            <w:pPr>
              <w:rPr>
                <w:rFonts w:ascii="Calibri" w:hAnsi="Calibri" w:cs="Verdana"/>
                <w:b/>
              </w:rPr>
            </w:pPr>
            <w:r w:rsidRPr="00EC7FB7">
              <w:rPr>
                <w:rFonts w:ascii="Calibri" w:hAnsi="Calibri" w:cs="Verdana"/>
                <w:b/>
              </w:rPr>
              <w:t>Approved</w:t>
            </w:r>
          </w:p>
        </w:tc>
        <w:tc>
          <w:tcPr>
            <w:tcW w:w="1350" w:type="dxa"/>
          </w:tcPr>
          <w:p w14:paraId="462462E7" w14:textId="77777777" w:rsidR="00B00135" w:rsidRPr="00EC7FB7" w:rsidRDefault="00B00135" w:rsidP="00B00135">
            <w:pPr>
              <w:rPr>
                <w:rFonts w:ascii="Calibri" w:hAnsi="Calibri" w:cs="Verdana"/>
                <w:b/>
              </w:rPr>
            </w:pPr>
            <w:r w:rsidRPr="00EC7FB7">
              <w:rPr>
                <w:rFonts w:ascii="Calibri" w:hAnsi="Calibri" w:cs="Verdana"/>
                <w:b/>
              </w:rPr>
              <w:t>LE/WI</w:t>
            </w:r>
          </w:p>
        </w:tc>
        <w:tc>
          <w:tcPr>
            <w:tcW w:w="1440" w:type="dxa"/>
          </w:tcPr>
          <w:p w14:paraId="7CF31B45" w14:textId="77777777" w:rsidR="00B00135" w:rsidRPr="00EC7FB7" w:rsidRDefault="00B00135" w:rsidP="00B00135">
            <w:pPr>
              <w:rPr>
                <w:rFonts w:ascii="Calibri" w:hAnsi="Calibri" w:cs="Verdana"/>
                <w:b/>
              </w:rPr>
            </w:pPr>
            <w:r w:rsidRPr="00EC7FB7">
              <w:rPr>
                <w:rFonts w:ascii="Calibri" w:hAnsi="Calibri" w:cs="Verdana"/>
                <w:b/>
              </w:rPr>
              <w:t xml:space="preserve">Dropped </w:t>
            </w:r>
          </w:p>
        </w:tc>
        <w:tc>
          <w:tcPr>
            <w:tcW w:w="1890" w:type="dxa"/>
          </w:tcPr>
          <w:p w14:paraId="156A20BA" w14:textId="77777777" w:rsidR="00B00135" w:rsidRPr="00EC7FB7" w:rsidRDefault="00B00135" w:rsidP="00B00135">
            <w:pPr>
              <w:rPr>
                <w:rFonts w:ascii="Calibri" w:hAnsi="Calibri" w:cs="Verdana"/>
                <w:b/>
              </w:rPr>
            </w:pPr>
            <w:r w:rsidRPr="00EC7FB7">
              <w:rPr>
                <w:rFonts w:ascii="Calibri" w:hAnsi="Calibri" w:cs="Verdana"/>
                <w:b/>
              </w:rPr>
              <w:t>Changed</w:t>
            </w:r>
          </w:p>
        </w:tc>
        <w:tc>
          <w:tcPr>
            <w:tcW w:w="1440" w:type="dxa"/>
          </w:tcPr>
          <w:p w14:paraId="23764063" w14:textId="77777777" w:rsidR="00B00135" w:rsidRPr="00EC7FB7" w:rsidRDefault="00B00135" w:rsidP="00B00135">
            <w:pPr>
              <w:rPr>
                <w:rFonts w:ascii="Calibri" w:hAnsi="Calibri" w:cs="Verdana"/>
                <w:b/>
              </w:rPr>
            </w:pPr>
            <w:r w:rsidRPr="00EC7FB7">
              <w:rPr>
                <w:rFonts w:ascii="Calibri" w:hAnsi="Calibri" w:cs="Verdana"/>
                <w:b/>
              </w:rPr>
              <w:t>Not Approved</w:t>
            </w:r>
          </w:p>
        </w:tc>
      </w:tr>
      <w:tr w:rsidR="00623568" w:rsidRPr="00EC7FB7" w14:paraId="534913F8" w14:textId="77777777">
        <w:tc>
          <w:tcPr>
            <w:tcW w:w="2178" w:type="dxa"/>
          </w:tcPr>
          <w:p w14:paraId="703C1DD5" w14:textId="5BE7D07A" w:rsidR="00623568" w:rsidRPr="00EC7FB7" w:rsidRDefault="00CE22CE" w:rsidP="00623568">
            <w:pPr>
              <w:rPr>
                <w:rFonts w:ascii="Calibri" w:hAnsi="Calibri" w:cs="Verdana"/>
              </w:rPr>
            </w:pPr>
            <w:r>
              <w:rPr>
                <w:rFonts w:ascii="Calibri" w:hAnsi="Calibri" w:cs="Verdana"/>
              </w:rPr>
              <w:t>Biol 1055</w:t>
            </w:r>
            <w:bookmarkStart w:id="0" w:name="_GoBack"/>
            <w:bookmarkEnd w:id="0"/>
          </w:p>
          <w:p w14:paraId="4D515EED" w14:textId="5D4D94AF" w:rsidR="00623568" w:rsidRPr="00EC7FB7" w:rsidRDefault="00623568" w:rsidP="00B00135">
            <w:pPr>
              <w:rPr>
                <w:rFonts w:ascii="Calibri" w:hAnsi="Calibri"/>
              </w:rPr>
            </w:pPr>
            <w:r w:rsidRPr="00EC7FB7">
              <w:rPr>
                <w:rFonts w:ascii="Calibri" w:hAnsi="Calibri" w:cs="Verdana"/>
              </w:rPr>
              <w:t>Lab for Biol 1050</w:t>
            </w:r>
            <w:r w:rsidR="006B33EF" w:rsidRPr="00EC7FB7">
              <w:rPr>
                <w:rFonts w:ascii="Calibri" w:hAnsi="Calibri" w:cs="Verdana"/>
              </w:rPr>
              <w:t xml:space="preserve"> – </w:t>
            </w:r>
            <w:r w:rsidR="006B33EF" w:rsidRPr="00EC7FB7">
              <w:rPr>
                <w:rFonts w:ascii="Calibri" w:hAnsi="Calibri" w:cs="Verdana"/>
                <w:i/>
              </w:rPr>
              <w:t>Environmental Biol</w:t>
            </w:r>
          </w:p>
        </w:tc>
        <w:tc>
          <w:tcPr>
            <w:tcW w:w="1440" w:type="dxa"/>
          </w:tcPr>
          <w:p w14:paraId="45B38F53"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148E4C34" w14:textId="77777777" w:rsidR="00623568" w:rsidRPr="00EC7FB7" w:rsidRDefault="00623568" w:rsidP="00B00135">
            <w:pPr>
              <w:rPr>
                <w:rFonts w:ascii="Calibri" w:hAnsi="Calibri" w:cs="Verdana"/>
              </w:rPr>
            </w:pPr>
          </w:p>
        </w:tc>
        <w:tc>
          <w:tcPr>
            <w:tcW w:w="1440" w:type="dxa"/>
          </w:tcPr>
          <w:p w14:paraId="320E33B1" w14:textId="77777777" w:rsidR="00623568" w:rsidRPr="00EC7FB7" w:rsidRDefault="00623568" w:rsidP="00B00135">
            <w:pPr>
              <w:rPr>
                <w:rFonts w:ascii="Calibri" w:hAnsi="Calibri" w:cs="Verdana"/>
              </w:rPr>
            </w:pPr>
          </w:p>
        </w:tc>
        <w:tc>
          <w:tcPr>
            <w:tcW w:w="1890" w:type="dxa"/>
          </w:tcPr>
          <w:p w14:paraId="65E1EE1B" w14:textId="77777777" w:rsidR="00623568" w:rsidRPr="00EC7FB7" w:rsidRDefault="00623568" w:rsidP="00B00135">
            <w:pPr>
              <w:rPr>
                <w:rFonts w:ascii="Calibri" w:hAnsi="Calibri" w:cs="Verdana"/>
              </w:rPr>
            </w:pPr>
          </w:p>
        </w:tc>
        <w:tc>
          <w:tcPr>
            <w:tcW w:w="1440" w:type="dxa"/>
          </w:tcPr>
          <w:p w14:paraId="277875B9" w14:textId="77777777" w:rsidR="00623568" w:rsidRPr="00EC7FB7" w:rsidRDefault="00623568" w:rsidP="00B00135">
            <w:pPr>
              <w:rPr>
                <w:rFonts w:ascii="Calibri" w:hAnsi="Calibri" w:cs="Verdana"/>
              </w:rPr>
            </w:pPr>
          </w:p>
        </w:tc>
      </w:tr>
      <w:tr w:rsidR="00623568" w:rsidRPr="00EC7FB7" w14:paraId="525A718B" w14:textId="77777777">
        <w:tc>
          <w:tcPr>
            <w:tcW w:w="2178" w:type="dxa"/>
          </w:tcPr>
          <w:p w14:paraId="35900229" w14:textId="77777777" w:rsidR="00623568" w:rsidRPr="00EC7FB7" w:rsidRDefault="00623568" w:rsidP="00623568">
            <w:pPr>
              <w:rPr>
                <w:rFonts w:ascii="Calibri" w:hAnsi="Calibri" w:cs="Verdana"/>
              </w:rPr>
            </w:pPr>
            <w:r w:rsidRPr="00EC7FB7">
              <w:rPr>
                <w:rFonts w:ascii="Calibri" w:hAnsi="Calibri" w:cs="Verdana"/>
              </w:rPr>
              <w:t>Biol 2007</w:t>
            </w:r>
          </w:p>
          <w:p w14:paraId="70AFBC67" w14:textId="77777777" w:rsidR="00623568" w:rsidRPr="00EC7FB7" w:rsidRDefault="00623568" w:rsidP="00B00135">
            <w:pPr>
              <w:rPr>
                <w:rFonts w:ascii="Calibri" w:hAnsi="Calibri"/>
                <w:i/>
              </w:rPr>
            </w:pPr>
            <w:r w:rsidRPr="00EC7FB7">
              <w:rPr>
                <w:rFonts w:ascii="Calibri" w:hAnsi="Calibri" w:cs="Verdana"/>
                <w:i/>
              </w:rPr>
              <w:t>Marine An Div Lab</w:t>
            </w:r>
          </w:p>
        </w:tc>
        <w:tc>
          <w:tcPr>
            <w:tcW w:w="1440" w:type="dxa"/>
          </w:tcPr>
          <w:p w14:paraId="20DBAFA2"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26EDA934" w14:textId="77777777" w:rsidR="00623568" w:rsidRPr="00EC7FB7" w:rsidRDefault="00623568" w:rsidP="00B00135">
            <w:pPr>
              <w:rPr>
                <w:rFonts w:ascii="Calibri" w:hAnsi="Calibri" w:cs="Verdana"/>
              </w:rPr>
            </w:pPr>
          </w:p>
        </w:tc>
        <w:tc>
          <w:tcPr>
            <w:tcW w:w="1440" w:type="dxa"/>
          </w:tcPr>
          <w:p w14:paraId="0680F115" w14:textId="77777777" w:rsidR="00623568" w:rsidRPr="00EC7FB7" w:rsidRDefault="00623568" w:rsidP="00B00135">
            <w:pPr>
              <w:rPr>
                <w:rFonts w:ascii="Calibri" w:hAnsi="Calibri" w:cs="Verdana"/>
              </w:rPr>
            </w:pPr>
          </w:p>
        </w:tc>
        <w:tc>
          <w:tcPr>
            <w:tcW w:w="1890" w:type="dxa"/>
          </w:tcPr>
          <w:p w14:paraId="1BAD6728" w14:textId="77777777" w:rsidR="00623568" w:rsidRPr="00EC7FB7" w:rsidRDefault="00623568" w:rsidP="00B00135">
            <w:pPr>
              <w:rPr>
                <w:rFonts w:ascii="Calibri" w:hAnsi="Calibri" w:cs="Verdana"/>
              </w:rPr>
            </w:pPr>
          </w:p>
        </w:tc>
        <w:tc>
          <w:tcPr>
            <w:tcW w:w="1440" w:type="dxa"/>
          </w:tcPr>
          <w:p w14:paraId="665B29AB" w14:textId="77777777" w:rsidR="00623568" w:rsidRPr="00EC7FB7" w:rsidRDefault="00623568" w:rsidP="00B00135">
            <w:pPr>
              <w:rPr>
                <w:rFonts w:ascii="Calibri" w:hAnsi="Calibri" w:cs="Verdana"/>
              </w:rPr>
            </w:pPr>
          </w:p>
        </w:tc>
      </w:tr>
      <w:tr w:rsidR="00623568" w:rsidRPr="00EC7FB7" w14:paraId="28EAEDE8" w14:textId="77777777">
        <w:tc>
          <w:tcPr>
            <w:tcW w:w="2178" w:type="dxa"/>
          </w:tcPr>
          <w:p w14:paraId="72C2B4F7" w14:textId="77777777" w:rsidR="00623568" w:rsidRPr="00EC7FB7" w:rsidRDefault="00623568" w:rsidP="00623568">
            <w:pPr>
              <w:rPr>
                <w:rFonts w:ascii="Calibri" w:hAnsi="Calibri" w:cs="Verdana"/>
              </w:rPr>
            </w:pPr>
            <w:r w:rsidRPr="00EC7FB7">
              <w:rPr>
                <w:rFonts w:ascii="Calibri" w:hAnsi="Calibri" w:cs="Verdana"/>
              </w:rPr>
              <w:t>Biol 3001</w:t>
            </w:r>
          </w:p>
          <w:p w14:paraId="32A54EE8" w14:textId="77777777" w:rsidR="00623568" w:rsidRPr="00EC7FB7" w:rsidRDefault="00623568" w:rsidP="00623568">
            <w:pPr>
              <w:rPr>
                <w:rFonts w:ascii="Calibri" w:hAnsi="Calibri" w:cs="Verdana"/>
                <w:i/>
              </w:rPr>
            </w:pPr>
            <w:r w:rsidRPr="00EC7FB7">
              <w:rPr>
                <w:rFonts w:ascii="Calibri" w:hAnsi="Calibri" w:cs="Verdana"/>
                <w:i/>
              </w:rPr>
              <w:t>Nature of Science and Research</w:t>
            </w:r>
          </w:p>
        </w:tc>
        <w:tc>
          <w:tcPr>
            <w:tcW w:w="1440" w:type="dxa"/>
          </w:tcPr>
          <w:p w14:paraId="0AD0F8C5"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0DE452EB" w14:textId="77777777" w:rsidR="00623568" w:rsidRPr="00EC7FB7" w:rsidRDefault="00623568" w:rsidP="00B00135">
            <w:pPr>
              <w:rPr>
                <w:rFonts w:ascii="Calibri" w:hAnsi="Calibri" w:cs="Verdana"/>
              </w:rPr>
            </w:pPr>
          </w:p>
        </w:tc>
        <w:tc>
          <w:tcPr>
            <w:tcW w:w="1440" w:type="dxa"/>
          </w:tcPr>
          <w:p w14:paraId="0B4DC170" w14:textId="77777777" w:rsidR="00623568" w:rsidRPr="00EC7FB7" w:rsidRDefault="00623568" w:rsidP="00B00135">
            <w:pPr>
              <w:rPr>
                <w:rFonts w:ascii="Calibri" w:hAnsi="Calibri" w:cs="Verdana"/>
              </w:rPr>
            </w:pPr>
          </w:p>
        </w:tc>
        <w:tc>
          <w:tcPr>
            <w:tcW w:w="1890" w:type="dxa"/>
          </w:tcPr>
          <w:p w14:paraId="4102A4C7" w14:textId="77777777" w:rsidR="00623568" w:rsidRPr="00EC7FB7" w:rsidRDefault="00623568" w:rsidP="00B00135">
            <w:pPr>
              <w:rPr>
                <w:rFonts w:ascii="Calibri" w:hAnsi="Calibri" w:cs="Verdana"/>
              </w:rPr>
            </w:pPr>
          </w:p>
        </w:tc>
        <w:tc>
          <w:tcPr>
            <w:tcW w:w="1440" w:type="dxa"/>
          </w:tcPr>
          <w:p w14:paraId="1D783DE3" w14:textId="77777777" w:rsidR="00623568" w:rsidRPr="00EC7FB7" w:rsidRDefault="00623568" w:rsidP="00B00135">
            <w:pPr>
              <w:rPr>
                <w:rFonts w:ascii="Calibri" w:hAnsi="Calibri" w:cs="Verdana"/>
              </w:rPr>
            </w:pPr>
          </w:p>
        </w:tc>
      </w:tr>
      <w:tr w:rsidR="00623568" w:rsidRPr="00EC7FB7" w14:paraId="37BEB663" w14:textId="77777777">
        <w:tc>
          <w:tcPr>
            <w:tcW w:w="2178" w:type="dxa"/>
          </w:tcPr>
          <w:p w14:paraId="57B598D9" w14:textId="77777777" w:rsidR="00623568" w:rsidRPr="00EC7FB7" w:rsidRDefault="00623568" w:rsidP="00623568">
            <w:pPr>
              <w:rPr>
                <w:rFonts w:ascii="Calibri" w:hAnsi="Calibri" w:cs="Verdana"/>
              </w:rPr>
            </w:pPr>
            <w:r w:rsidRPr="00EC7FB7">
              <w:rPr>
                <w:rFonts w:ascii="Calibri" w:hAnsi="Calibri" w:cs="Verdana"/>
              </w:rPr>
              <w:t xml:space="preserve">Biol 3002 and Biol 3005W </w:t>
            </w:r>
          </w:p>
          <w:p w14:paraId="6CB5A62E" w14:textId="77777777" w:rsidR="00623568" w:rsidRPr="00EC7FB7" w:rsidRDefault="00623568" w:rsidP="00B00135">
            <w:pPr>
              <w:rPr>
                <w:rFonts w:ascii="Calibri" w:hAnsi="Calibri"/>
                <w:i/>
              </w:rPr>
            </w:pPr>
            <w:r w:rsidRPr="00EC7FB7">
              <w:rPr>
                <w:rFonts w:ascii="Calibri" w:hAnsi="Calibri" w:cs="Verdana"/>
                <w:i/>
              </w:rPr>
              <w:t>Plant Function &amp; Plant Function Lab</w:t>
            </w:r>
          </w:p>
        </w:tc>
        <w:tc>
          <w:tcPr>
            <w:tcW w:w="1440" w:type="dxa"/>
          </w:tcPr>
          <w:p w14:paraId="0FB51B64"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31E8755D" w14:textId="77777777" w:rsidR="00623568" w:rsidRPr="00EC7FB7" w:rsidRDefault="00623568" w:rsidP="00B00135">
            <w:pPr>
              <w:rPr>
                <w:rFonts w:ascii="Calibri" w:hAnsi="Calibri" w:cs="Verdana"/>
              </w:rPr>
            </w:pPr>
            <w:r w:rsidRPr="00EC7FB7">
              <w:rPr>
                <w:rFonts w:ascii="Calibri" w:hAnsi="Calibri" w:cs="Verdana"/>
              </w:rPr>
              <w:t>WI</w:t>
            </w:r>
          </w:p>
        </w:tc>
        <w:tc>
          <w:tcPr>
            <w:tcW w:w="1440" w:type="dxa"/>
          </w:tcPr>
          <w:p w14:paraId="3DEB46CE" w14:textId="77777777" w:rsidR="00623568" w:rsidRPr="00EC7FB7" w:rsidRDefault="00623568" w:rsidP="00B00135">
            <w:pPr>
              <w:rPr>
                <w:rFonts w:ascii="Calibri" w:hAnsi="Calibri" w:cs="Verdana"/>
              </w:rPr>
            </w:pPr>
          </w:p>
        </w:tc>
        <w:tc>
          <w:tcPr>
            <w:tcW w:w="1890" w:type="dxa"/>
          </w:tcPr>
          <w:p w14:paraId="06081465" w14:textId="77777777" w:rsidR="00623568" w:rsidRPr="00EC7FB7" w:rsidRDefault="00623568" w:rsidP="00B00135">
            <w:pPr>
              <w:rPr>
                <w:rFonts w:ascii="Calibri" w:hAnsi="Calibri" w:cs="Verdana"/>
              </w:rPr>
            </w:pPr>
            <w:r w:rsidRPr="00EC7FB7">
              <w:rPr>
                <w:rFonts w:ascii="Calibri" w:hAnsi="Calibri" w:cs="Verdana"/>
              </w:rPr>
              <w:t>Uncoupled</w:t>
            </w:r>
          </w:p>
        </w:tc>
        <w:tc>
          <w:tcPr>
            <w:tcW w:w="1440" w:type="dxa"/>
          </w:tcPr>
          <w:p w14:paraId="7F032C12" w14:textId="77777777" w:rsidR="00623568" w:rsidRPr="00EC7FB7" w:rsidRDefault="00623568" w:rsidP="00B00135">
            <w:pPr>
              <w:rPr>
                <w:rFonts w:ascii="Calibri" w:hAnsi="Calibri" w:cs="Verdana"/>
              </w:rPr>
            </w:pPr>
          </w:p>
        </w:tc>
      </w:tr>
      <w:tr w:rsidR="00623568" w:rsidRPr="00EC7FB7" w14:paraId="74D4CB4D" w14:textId="77777777">
        <w:tc>
          <w:tcPr>
            <w:tcW w:w="2178" w:type="dxa"/>
          </w:tcPr>
          <w:p w14:paraId="3AC93E1C" w14:textId="55608AAB" w:rsidR="006B33EF" w:rsidRPr="00EC7FB7" w:rsidRDefault="006B33EF" w:rsidP="00B00135">
            <w:pPr>
              <w:rPr>
                <w:rFonts w:ascii="Calibri" w:hAnsi="Calibri"/>
              </w:rPr>
            </w:pPr>
            <w:r w:rsidRPr="00EC7FB7">
              <w:rPr>
                <w:rFonts w:ascii="Calibri" w:hAnsi="Calibri"/>
              </w:rPr>
              <w:t xml:space="preserve">Biol 3310 </w:t>
            </w:r>
          </w:p>
          <w:p w14:paraId="2A67B395" w14:textId="044DE14F" w:rsidR="00623568" w:rsidRPr="00EC7FB7" w:rsidRDefault="00623568" w:rsidP="00B00135">
            <w:pPr>
              <w:rPr>
                <w:rFonts w:ascii="Calibri" w:hAnsi="Calibri"/>
                <w:i/>
              </w:rPr>
            </w:pPr>
            <w:r w:rsidRPr="00EC7FB7">
              <w:rPr>
                <w:rFonts w:ascii="Calibri" w:hAnsi="Calibri"/>
                <w:i/>
              </w:rPr>
              <w:t>Research Seminars in Biology</w:t>
            </w:r>
          </w:p>
        </w:tc>
        <w:tc>
          <w:tcPr>
            <w:tcW w:w="1440" w:type="dxa"/>
          </w:tcPr>
          <w:p w14:paraId="676116C5" w14:textId="77777777" w:rsidR="00623568" w:rsidRPr="00EC7FB7" w:rsidRDefault="00623568" w:rsidP="00B00135">
            <w:pPr>
              <w:rPr>
                <w:rFonts w:ascii="Calibri" w:hAnsi="Calibri" w:cs="Verdana"/>
              </w:rPr>
            </w:pPr>
            <w:r w:rsidRPr="00EC7FB7">
              <w:rPr>
                <w:rFonts w:ascii="Calibri" w:hAnsi="Calibri" w:cs="Verdana"/>
              </w:rPr>
              <w:t xml:space="preserve">X </w:t>
            </w:r>
          </w:p>
        </w:tc>
        <w:tc>
          <w:tcPr>
            <w:tcW w:w="1350" w:type="dxa"/>
          </w:tcPr>
          <w:p w14:paraId="12B373E3" w14:textId="77777777" w:rsidR="00623568" w:rsidRPr="00EC7FB7" w:rsidRDefault="00623568" w:rsidP="00B00135">
            <w:pPr>
              <w:rPr>
                <w:rFonts w:ascii="Calibri" w:hAnsi="Calibri" w:cs="Verdana"/>
              </w:rPr>
            </w:pPr>
          </w:p>
        </w:tc>
        <w:tc>
          <w:tcPr>
            <w:tcW w:w="1440" w:type="dxa"/>
          </w:tcPr>
          <w:p w14:paraId="097189A9" w14:textId="77777777" w:rsidR="00623568" w:rsidRPr="00EC7FB7" w:rsidRDefault="00623568" w:rsidP="00B00135">
            <w:pPr>
              <w:rPr>
                <w:rFonts w:ascii="Calibri" w:hAnsi="Calibri" w:cs="Verdana"/>
              </w:rPr>
            </w:pPr>
          </w:p>
        </w:tc>
        <w:tc>
          <w:tcPr>
            <w:tcW w:w="1890" w:type="dxa"/>
          </w:tcPr>
          <w:p w14:paraId="63BAC2BA" w14:textId="77777777" w:rsidR="00623568" w:rsidRPr="00EC7FB7" w:rsidRDefault="00623568" w:rsidP="00B00135">
            <w:pPr>
              <w:rPr>
                <w:rFonts w:ascii="Calibri" w:hAnsi="Calibri" w:cs="Verdana"/>
              </w:rPr>
            </w:pPr>
          </w:p>
        </w:tc>
        <w:tc>
          <w:tcPr>
            <w:tcW w:w="1440" w:type="dxa"/>
          </w:tcPr>
          <w:p w14:paraId="0ECD4B77" w14:textId="77777777" w:rsidR="00623568" w:rsidRPr="00EC7FB7" w:rsidRDefault="00623568" w:rsidP="00B00135">
            <w:pPr>
              <w:rPr>
                <w:rFonts w:ascii="Calibri" w:hAnsi="Calibri" w:cs="Verdana"/>
              </w:rPr>
            </w:pPr>
          </w:p>
        </w:tc>
      </w:tr>
      <w:tr w:rsidR="00623568" w:rsidRPr="00EC7FB7" w14:paraId="54512428" w14:textId="77777777">
        <w:tc>
          <w:tcPr>
            <w:tcW w:w="2178" w:type="dxa"/>
          </w:tcPr>
          <w:p w14:paraId="22883638" w14:textId="77777777" w:rsidR="00623568" w:rsidRPr="00EC7FB7" w:rsidRDefault="00623568" w:rsidP="00623568">
            <w:pPr>
              <w:rPr>
                <w:rFonts w:ascii="Calibri" w:hAnsi="Calibri" w:cs="Verdana"/>
              </w:rPr>
            </w:pPr>
            <w:r w:rsidRPr="00EC7FB7">
              <w:rPr>
                <w:rFonts w:ascii="Calibri" w:hAnsi="Calibri" w:cs="Verdana"/>
              </w:rPr>
              <w:t>Biol 4590</w:t>
            </w:r>
          </w:p>
          <w:p w14:paraId="5E94D5E3" w14:textId="73B49B6F" w:rsidR="00623568" w:rsidRPr="00EC7FB7" w:rsidRDefault="00623568" w:rsidP="00B00135">
            <w:pPr>
              <w:rPr>
                <w:rFonts w:ascii="Calibri" w:hAnsi="Calibri"/>
                <w:i/>
              </w:rPr>
            </w:pPr>
            <w:r w:rsidRPr="00EC7FB7">
              <w:rPr>
                <w:rFonts w:ascii="Calibri" w:hAnsi="Calibri" w:cs="Verdana"/>
                <w:i/>
              </w:rPr>
              <w:t>Coral Reef Ecol</w:t>
            </w:r>
            <w:r w:rsidR="006B33EF" w:rsidRPr="00EC7FB7">
              <w:rPr>
                <w:rFonts w:ascii="Calibri" w:hAnsi="Calibri" w:cs="Verdana"/>
                <w:i/>
              </w:rPr>
              <w:t>ogy</w:t>
            </w:r>
          </w:p>
        </w:tc>
        <w:tc>
          <w:tcPr>
            <w:tcW w:w="1440" w:type="dxa"/>
          </w:tcPr>
          <w:p w14:paraId="0EDE539D"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023A61F7" w14:textId="77777777" w:rsidR="00623568" w:rsidRPr="00EC7FB7" w:rsidRDefault="00623568" w:rsidP="00B00135">
            <w:pPr>
              <w:rPr>
                <w:rFonts w:ascii="Calibri" w:hAnsi="Calibri" w:cs="Verdana"/>
              </w:rPr>
            </w:pPr>
          </w:p>
        </w:tc>
        <w:tc>
          <w:tcPr>
            <w:tcW w:w="1440" w:type="dxa"/>
          </w:tcPr>
          <w:p w14:paraId="14CCEF7D" w14:textId="77777777" w:rsidR="00623568" w:rsidRPr="00EC7FB7" w:rsidRDefault="00623568" w:rsidP="00B00135">
            <w:pPr>
              <w:rPr>
                <w:rFonts w:ascii="Calibri" w:hAnsi="Calibri" w:cs="Verdana"/>
              </w:rPr>
            </w:pPr>
          </w:p>
        </w:tc>
        <w:tc>
          <w:tcPr>
            <w:tcW w:w="1890" w:type="dxa"/>
          </w:tcPr>
          <w:p w14:paraId="150C4F14" w14:textId="77777777" w:rsidR="00623568" w:rsidRPr="00EC7FB7" w:rsidRDefault="00623568" w:rsidP="00B00135">
            <w:pPr>
              <w:rPr>
                <w:rFonts w:ascii="Calibri" w:hAnsi="Calibri" w:cs="Verdana"/>
              </w:rPr>
            </w:pPr>
          </w:p>
        </w:tc>
        <w:tc>
          <w:tcPr>
            <w:tcW w:w="1440" w:type="dxa"/>
          </w:tcPr>
          <w:p w14:paraId="14427362" w14:textId="77777777" w:rsidR="00623568" w:rsidRPr="00EC7FB7" w:rsidRDefault="00623568" w:rsidP="00B00135">
            <w:pPr>
              <w:rPr>
                <w:rFonts w:ascii="Calibri" w:hAnsi="Calibri" w:cs="Verdana"/>
              </w:rPr>
            </w:pPr>
          </w:p>
        </w:tc>
      </w:tr>
      <w:tr w:rsidR="00623568" w:rsidRPr="00EC7FB7" w14:paraId="78E030F9" w14:textId="77777777">
        <w:tc>
          <w:tcPr>
            <w:tcW w:w="2178" w:type="dxa"/>
          </w:tcPr>
          <w:p w14:paraId="47E4FD27" w14:textId="2F3B25EF" w:rsidR="00623568" w:rsidRPr="00EC7FB7" w:rsidRDefault="00623568" w:rsidP="00623568">
            <w:pPr>
              <w:rPr>
                <w:rFonts w:ascii="Calibri" w:hAnsi="Calibri" w:cs="Verdana"/>
              </w:rPr>
            </w:pPr>
            <w:r w:rsidRPr="00EC7FB7">
              <w:rPr>
                <w:rFonts w:ascii="Calibri" w:hAnsi="Calibri" w:cs="Verdana"/>
              </w:rPr>
              <w:t>Biol 4596</w:t>
            </w:r>
          </w:p>
          <w:p w14:paraId="2C64B9DD" w14:textId="77777777" w:rsidR="006B33EF" w:rsidRPr="00EC7FB7" w:rsidRDefault="006B33EF" w:rsidP="00B00135">
            <w:pPr>
              <w:rPr>
                <w:rFonts w:ascii="Calibri" w:hAnsi="Calibri" w:cs="Verdana"/>
                <w:i/>
              </w:rPr>
            </w:pPr>
            <w:r w:rsidRPr="00EC7FB7">
              <w:rPr>
                <w:rFonts w:ascii="Calibri" w:hAnsi="Calibri" w:cs="Verdana"/>
                <w:i/>
              </w:rPr>
              <w:t>Coral Reef Ecology</w:t>
            </w:r>
          </w:p>
          <w:p w14:paraId="36D0AD37" w14:textId="72BBDEF1" w:rsidR="00623568" w:rsidRPr="00EC7FB7" w:rsidRDefault="00623568" w:rsidP="00B00135">
            <w:pPr>
              <w:rPr>
                <w:rFonts w:ascii="Calibri" w:hAnsi="Calibri"/>
              </w:rPr>
            </w:pPr>
            <w:r w:rsidRPr="00EC7FB7">
              <w:rPr>
                <w:rFonts w:ascii="Calibri" w:hAnsi="Calibri" w:cs="Verdana"/>
                <w:i/>
              </w:rPr>
              <w:t>(SCUBA)</w:t>
            </w:r>
          </w:p>
        </w:tc>
        <w:tc>
          <w:tcPr>
            <w:tcW w:w="1440" w:type="dxa"/>
          </w:tcPr>
          <w:p w14:paraId="7E91EDF8"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3F633EE0" w14:textId="77777777" w:rsidR="00623568" w:rsidRPr="00EC7FB7" w:rsidRDefault="00623568" w:rsidP="00B00135">
            <w:pPr>
              <w:rPr>
                <w:rFonts w:ascii="Calibri" w:hAnsi="Calibri" w:cs="Verdana"/>
              </w:rPr>
            </w:pPr>
          </w:p>
        </w:tc>
        <w:tc>
          <w:tcPr>
            <w:tcW w:w="1440" w:type="dxa"/>
          </w:tcPr>
          <w:p w14:paraId="5D6FF3E9" w14:textId="77777777" w:rsidR="00623568" w:rsidRPr="00EC7FB7" w:rsidRDefault="00623568" w:rsidP="00B00135">
            <w:pPr>
              <w:rPr>
                <w:rFonts w:ascii="Calibri" w:hAnsi="Calibri" w:cs="Verdana"/>
              </w:rPr>
            </w:pPr>
          </w:p>
        </w:tc>
        <w:tc>
          <w:tcPr>
            <w:tcW w:w="1890" w:type="dxa"/>
          </w:tcPr>
          <w:p w14:paraId="2AED1800" w14:textId="77777777" w:rsidR="00623568" w:rsidRPr="00EC7FB7" w:rsidRDefault="00623568" w:rsidP="00B00135">
            <w:pPr>
              <w:rPr>
                <w:rFonts w:ascii="Calibri" w:hAnsi="Calibri" w:cs="Verdana"/>
              </w:rPr>
            </w:pPr>
          </w:p>
        </w:tc>
        <w:tc>
          <w:tcPr>
            <w:tcW w:w="1440" w:type="dxa"/>
          </w:tcPr>
          <w:p w14:paraId="64BE701F" w14:textId="77777777" w:rsidR="00623568" w:rsidRPr="00EC7FB7" w:rsidRDefault="00623568" w:rsidP="00B00135">
            <w:pPr>
              <w:rPr>
                <w:rFonts w:ascii="Calibri" w:hAnsi="Calibri" w:cs="Verdana"/>
              </w:rPr>
            </w:pPr>
          </w:p>
        </w:tc>
      </w:tr>
      <w:tr w:rsidR="00623568" w:rsidRPr="00EC7FB7" w14:paraId="7CF784DF" w14:textId="77777777">
        <w:tc>
          <w:tcPr>
            <w:tcW w:w="2178" w:type="dxa"/>
          </w:tcPr>
          <w:p w14:paraId="4BC3A6E2" w14:textId="77777777" w:rsidR="00623568" w:rsidRPr="00EC7FB7" w:rsidRDefault="00623568" w:rsidP="00623568">
            <w:pPr>
              <w:rPr>
                <w:rFonts w:ascii="Calibri" w:hAnsi="Calibri" w:cs="Verdana"/>
              </w:rPr>
            </w:pPr>
            <w:r w:rsidRPr="00EC7FB7">
              <w:rPr>
                <w:rFonts w:ascii="Calibri" w:hAnsi="Calibri" w:cs="Verdana"/>
              </w:rPr>
              <w:t>Biol 4950</w:t>
            </w:r>
          </w:p>
          <w:p w14:paraId="2BE611A2" w14:textId="77777777" w:rsidR="00623568" w:rsidRPr="00EC7FB7" w:rsidRDefault="00623568" w:rsidP="00B00135">
            <w:pPr>
              <w:rPr>
                <w:rFonts w:ascii="Calibri" w:hAnsi="Calibri"/>
                <w:i/>
              </w:rPr>
            </w:pPr>
            <w:r w:rsidRPr="00EC7FB7">
              <w:rPr>
                <w:rFonts w:ascii="Calibri" w:hAnsi="Calibri" w:cs="Verdana"/>
                <w:i/>
              </w:rPr>
              <w:t>Tropical Ecosystems</w:t>
            </w:r>
          </w:p>
        </w:tc>
        <w:tc>
          <w:tcPr>
            <w:tcW w:w="1440" w:type="dxa"/>
          </w:tcPr>
          <w:p w14:paraId="343F2C0D"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7689AB09" w14:textId="77777777" w:rsidR="00623568" w:rsidRPr="00EC7FB7" w:rsidRDefault="00623568" w:rsidP="00B00135">
            <w:pPr>
              <w:rPr>
                <w:rFonts w:ascii="Calibri" w:hAnsi="Calibri" w:cs="Verdana"/>
              </w:rPr>
            </w:pPr>
          </w:p>
        </w:tc>
        <w:tc>
          <w:tcPr>
            <w:tcW w:w="1440" w:type="dxa"/>
          </w:tcPr>
          <w:p w14:paraId="1A7380F1" w14:textId="77777777" w:rsidR="00623568" w:rsidRPr="00EC7FB7" w:rsidRDefault="00623568" w:rsidP="00B00135">
            <w:pPr>
              <w:rPr>
                <w:rFonts w:ascii="Calibri" w:hAnsi="Calibri" w:cs="Verdana"/>
              </w:rPr>
            </w:pPr>
          </w:p>
        </w:tc>
        <w:tc>
          <w:tcPr>
            <w:tcW w:w="1890" w:type="dxa"/>
          </w:tcPr>
          <w:p w14:paraId="5C265D03" w14:textId="77777777" w:rsidR="00623568" w:rsidRPr="00EC7FB7" w:rsidRDefault="00623568" w:rsidP="00B00135">
            <w:pPr>
              <w:rPr>
                <w:rFonts w:ascii="Calibri" w:hAnsi="Calibri" w:cs="Verdana"/>
              </w:rPr>
            </w:pPr>
          </w:p>
        </w:tc>
        <w:tc>
          <w:tcPr>
            <w:tcW w:w="1440" w:type="dxa"/>
          </w:tcPr>
          <w:p w14:paraId="46CB3686" w14:textId="77777777" w:rsidR="00623568" w:rsidRPr="00EC7FB7" w:rsidRDefault="00623568" w:rsidP="00B00135">
            <w:pPr>
              <w:rPr>
                <w:rFonts w:ascii="Calibri" w:hAnsi="Calibri" w:cs="Verdana"/>
              </w:rPr>
            </w:pPr>
          </w:p>
        </w:tc>
      </w:tr>
      <w:tr w:rsidR="00623568" w:rsidRPr="00EC7FB7" w14:paraId="2483CCD8" w14:textId="77777777">
        <w:tc>
          <w:tcPr>
            <w:tcW w:w="2178" w:type="dxa"/>
          </w:tcPr>
          <w:p w14:paraId="3EB1692E" w14:textId="77777777" w:rsidR="00623568" w:rsidRPr="00EC7FB7" w:rsidRDefault="00623568" w:rsidP="00623568">
            <w:pPr>
              <w:rPr>
                <w:rFonts w:ascii="Calibri" w:hAnsi="Calibri" w:cs="Verdana"/>
              </w:rPr>
            </w:pPr>
            <w:r w:rsidRPr="00EC7FB7">
              <w:rPr>
                <w:rFonts w:ascii="Calibri" w:hAnsi="Calibri" w:cs="Verdana"/>
              </w:rPr>
              <w:t>BioC 8216</w:t>
            </w:r>
          </w:p>
          <w:p w14:paraId="371CE174" w14:textId="77777777" w:rsidR="00623568" w:rsidRPr="00EC7FB7" w:rsidRDefault="00623568" w:rsidP="00623568">
            <w:pPr>
              <w:rPr>
                <w:rFonts w:ascii="Calibri" w:hAnsi="Calibri" w:cs="Verdana"/>
                <w:i/>
              </w:rPr>
            </w:pPr>
            <w:r w:rsidRPr="00EC7FB7">
              <w:rPr>
                <w:rFonts w:ascii="Calibri" w:hAnsi="Calibri" w:cs="Verdana"/>
                <w:i/>
              </w:rPr>
              <w:t>Signal Transduction</w:t>
            </w:r>
          </w:p>
        </w:tc>
        <w:tc>
          <w:tcPr>
            <w:tcW w:w="1440" w:type="dxa"/>
          </w:tcPr>
          <w:p w14:paraId="6A01ED83" w14:textId="77777777" w:rsidR="00623568" w:rsidRPr="00EC7FB7" w:rsidRDefault="00623568" w:rsidP="00623568">
            <w:pPr>
              <w:rPr>
                <w:rFonts w:ascii="Calibri" w:hAnsi="Calibri" w:cs="Verdana"/>
              </w:rPr>
            </w:pPr>
            <w:r w:rsidRPr="00EC7FB7">
              <w:rPr>
                <w:rFonts w:ascii="Calibri" w:hAnsi="Calibri" w:cs="Verdana"/>
              </w:rPr>
              <w:t>X</w:t>
            </w:r>
          </w:p>
        </w:tc>
        <w:tc>
          <w:tcPr>
            <w:tcW w:w="1350" w:type="dxa"/>
          </w:tcPr>
          <w:p w14:paraId="6701BAA4" w14:textId="77777777" w:rsidR="00623568" w:rsidRPr="00EC7FB7" w:rsidRDefault="00623568" w:rsidP="00623568">
            <w:pPr>
              <w:rPr>
                <w:rFonts w:ascii="Calibri" w:hAnsi="Calibri" w:cs="Verdana"/>
              </w:rPr>
            </w:pPr>
          </w:p>
        </w:tc>
        <w:tc>
          <w:tcPr>
            <w:tcW w:w="1440" w:type="dxa"/>
          </w:tcPr>
          <w:p w14:paraId="48620FAD" w14:textId="77777777" w:rsidR="00623568" w:rsidRPr="00EC7FB7" w:rsidRDefault="00623568" w:rsidP="00623568">
            <w:pPr>
              <w:rPr>
                <w:rFonts w:ascii="Calibri" w:hAnsi="Calibri" w:cs="Verdana"/>
              </w:rPr>
            </w:pPr>
          </w:p>
        </w:tc>
        <w:tc>
          <w:tcPr>
            <w:tcW w:w="1890" w:type="dxa"/>
          </w:tcPr>
          <w:p w14:paraId="7500417A" w14:textId="77777777" w:rsidR="00623568" w:rsidRPr="00EC7FB7" w:rsidRDefault="00623568" w:rsidP="00623568">
            <w:pPr>
              <w:rPr>
                <w:rFonts w:ascii="Calibri" w:hAnsi="Calibri" w:cs="Verdana"/>
              </w:rPr>
            </w:pPr>
            <w:r w:rsidRPr="00EC7FB7">
              <w:rPr>
                <w:rFonts w:ascii="Calibri" w:hAnsi="Calibri" w:cs="Verdana"/>
              </w:rPr>
              <w:t>Renumbered to BioC 5216</w:t>
            </w:r>
          </w:p>
        </w:tc>
        <w:tc>
          <w:tcPr>
            <w:tcW w:w="1440" w:type="dxa"/>
          </w:tcPr>
          <w:p w14:paraId="25DCD929" w14:textId="77777777" w:rsidR="00623568" w:rsidRPr="00EC7FB7" w:rsidRDefault="00623568" w:rsidP="00623568">
            <w:pPr>
              <w:rPr>
                <w:rFonts w:ascii="Calibri" w:hAnsi="Calibri" w:cs="Verdana"/>
              </w:rPr>
            </w:pPr>
          </w:p>
        </w:tc>
      </w:tr>
      <w:tr w:rsidR="00623568" w:rsidRPr="00EC7FB7" w14:paraId="0E164246" w14:textId="77777777">
        <w:tc>
          <w:tcPr>
            <w:tcW w:w="2178" w:type="dxa"/>
          </w:tcPr>
          <w:p w14:paraId="2C4AB1E1" w14:textId="77777777" w:rsidR="00623568" w:rsidRPr="00EC7FB7" w:rsidRDefault="00623568" w:rsidP="00623568">
            <w:pPr>
              <w:rPr>
                <w:rFonts w:ascii="Calibri" w:hAnsi="Calibri" w:cs="Verdana"/>
              </w:rPr>
            </w:pPr>
            <w:r w:rsidRPr="00EC7FB7">
              <w:rPr>
                <w:rFonts w:ascii="Calibri" w:hAnsi="Calibri" w:cs="Verdana"/>
              </w:rPr>
              <w:t>EEB 4611</w:t>
            </w:r>
          </w:p>
          <w:p w14:paraId="6F5630DD" w14:textId="4896C10E" w:rsidR="00422B79" w:rsidRPr="00EC7FB7" w:rsidRDefault="00422B79" w:rsidP="00623568">
            <w:pPr>
              <w:rPr>
                <w:rFonts w:ascii="Calibri" w:hAnsi="Calibri" w:cs="Verdana"/>
                <w:i/>
              </w:rPr>
            </w:pPr>
            <w:r w:rsidRPr="00EC7FB7">
              <w:rPr>
                <w:rFonts w:ascii="Calibri" w:hAnsi="Calibri" w:cs="Verdana"/>
                <w:i/>
              </w:rPr>
              <w:t>BioChemical processes</w:t>
            </w:r>
          </w:p>
        </w:tc>
        <w:tc>
          <w:tcPr>
            <w:tcW w:w="1440" w:type="dxa"/>
          </w:tcPr>
          <w:p w14:paraId="589D898B" w14:textId="77777777" w:rsidR="00623568" w:rsidRPr="00EC7FB7" w:rsidRDefault="00623568" w:rsidP="00623568">
            <w:pPr>
              <w:rPr>
                <w:rFonts w:ascii="Calibri" w:hAnsi="Calibri" w:cs="Verdana"/>
              </w:rPr>
            </w:pPr>
            <w:r w:rsidRPr="00EC7FB7">
              <w:rPr>
                <w:rFonts w:ascii="Calibri" w:hAnsi="Calibri" w:cs="Verdana"/>
              </w:rPr>
              <w:t>X</w:t>
            </w:r>
          </w:p>
        </w:tc>
        <w:tc>
          <w:tcPr>
            <w:tcW w:w="1350" w:type="dxa"/>
          </w:tcPr>
          <w:p w14:paraId="2EB26BB2" w14:textId="77777777" w:rsidR="00623568" w:rsidRPr="00EC7FB7" w:rsidRDefault="00623568" w:rsidP="00623568">
            <w:pPr>
              <w:rPr>
                <w:rFonts w:ascii="Calibri" w:hAnsi="Calibri" w:cs="Verdana"/>
              </w:rPr>
            </w:pPr>
          </w:p>
        </w:tc>
        <w:tc>
          <w:tcPr>
            <w:tcW w:w="1440" w:type="dxa"/>
          </w:tcPr>
          <w:p w14:paraId="0DDA491C" w14:textId="77777777" w:rsidR="00623568" w:rsidRPr="00EC7FB7" w:rsidRDefault="00623568" w:rsidP="00623568">
            <w:pPr>
              <w:rPr>
                <w:rFonts w:ascii="Calibri" w:hAnsi="Calibri" w:cs="Verdana"/>
              </w:rPr>
            </w:pPr>
          </w:p>
        </w:tc>
        <w:tc>
          <w:tcPr>
            <w:tcW w:w="1890" w:type="dxa"/>
          </w:tcPr>
          <w:p w14:paraId="0A33688E" w14:textId="77777777" w:rsidR="00623568" w:rsidRPr="00EC7FB7" w:rsidRDefault="0011767A" w:rsidP="00623568">
            <w:pPr>
              <w:rPr>
                <w:rFonts w:ascii="Calibri" w:hAnsi="Calibri" w:cs="Verdana"/>
              </w:rPr>
            </w:pPr>
            <w:r w:rsidRPr="00EC7FB7">
              <w:rPr>
                <w:rFonts w:ascii="Calibri" w:hAnsi="Calibri" w:cs="Verdana"/>
              </w:rPr>
              <w:t>Will now</w:t>
            </w:r>
            <w:r w:rsidR="00623568" w:rsidRPr="00EC7FB7">
              <w:rPr>
                <w:rFonts w:ascii="Calibri" w:hAnsi="Calibri" w:cs="Verdana"/>
              </w:rPr>
              <w:t xml:space="preserve"> be offered at Itasca as EEB 4811</w:t>
            </w:r>
          </w:p>
        </w:tc>
        <w:tc>
          <w:tcPr>
            <w:tcW w:w="1440" w:type="dxa"/>
          </w:tcPr>
          <w:p w14:paraId="713EB798" w14:textId="77777777" w:rsidR="00623568" w:rsidRPr="00EC7FB7" w:rsidRDefault="00623568" w:rsidP="00623568">
            <w:pPr>
              <w:rPr>
                <w:rFonts w:ascii="Calibri" w:hAnsi="Calibri" w:cs="Verdana"/>
              </w:rPr>
            </w:pPr>
          </w:p>
        </w:tc>
      </w:tr>
      <w:tr w:rsidR="00623568" w:rsidRPr="00EC7FB7" w14:paraId="57F78BAC" w14:textId="77777777">
        <w:trPr>
          <w:trHeight w:val="116"/>
        </w:trPr>
        <w:tc>
          <w:tcPr>
            <w:tcW w:w="2178" w:type="dxa"/>
          </w:tcPr>
          <w:p w14:paraId="06F93B3E" w14:textId="5CC92985" w:rsidR="00623568" w:rsidRPr="00EC7FB7" w:rsidRDefault="00422B79" w:rsidP="00623568">
            <w:pPr>
              <w:rPr>
                <w:rFonts w:ascii="Calibri" w:hAnsi="Calibri" w:cs="Verdana"/>
              </w:rPr>
            </w:pPr>
            <w:r w:rsidRPr="00EC7FB7">
              <w:rPr>
                <w:rFonts w:ascii="Calibri" w:hAnsi="Calibri" w:cs="Verdana"/>
              </w:rPr>
              <w:t>GCD 5005</w:t>
            </w:r>
          </w:p>
          <w:p w14:paraId="22627BC3" w14:textId="77777777" w:rsidR="00623568" w:rsidRPr="00EC7FB7" w:rsidRDefault="00623568" w:rsidP="00623568">
            <w:pPr>
              <w:rPr>
                <w:rFonts w:ascii="Calibri" w:hAnsi="Calibri" w:cs="Verdana"/>
                <w:i/>
              </w:rPr>
            </w:pPr>
            <w:r w:rsidRPr="00EC7FB7">
              <w:rPr>
                <w:rFonts w:ascii="Calibri" w:hAnsi="Calibri" w:cs="Verdana"/>
                <w:i/>
              </w:rPr>
              <w:t>Co</w:t>
            </w:r>
            <w:r w:rsidR="0019045C" w:rsidRPr="00EC7FB7">
              <w:rPr>
                <w:rFonts w:ascii="Calibri" w:hAnsi="Calibri" w:cs="Verdana"/>
                <w:i/>
              </w:rPr>
              <w:t>mp Programming in Cell and Dev</w:t>
            </w:r>
            <w:r w:rsidRPr="00EC7FB7">
              <w:rPr>
                <w:rFonts w:ascii="Calibri" w:hAnsi="Calibri" w:cs="Verdana"/>
                <w:i/>
              </w:rPr>
              <w:t xml:space="preserve"> Biol</w:t>
            </w:r>
          </w:p>
        </w:tc>
        <w:tc>
          <w:tcPr>
            <w:tcW w:w="1440" w:type="dxa"/>
          </w:tcPr>
          <w:p w14:paraId="3732B132" w14:textId="77777777" w:rsidR="00623568" w:rsidRPr="00EC7FB7" w:rsidRDefault="0019045C" w:rsidP="00623568">
            <w:pPr>
              <w:rPr>
                <w:rFonts w:ascii="Calibri" w:hAnsi="Calibri" w:cs="Verdana"/>
              </w:rPr>
            </w:pPr>
            <w:r w:rsidRPr="00EC7FB7">
              <w:rPr>
                <w:rFonts w:ascii="Calibri" w:hAnsi="Calibri" w:cs="Verdana"/>
              </w:rPr>
              <w:t>X</w:t>
            </w:r>
          </w:p>
        </w:tc>
        <w:tc>
          <w:tcPr>
            <w:tcW w:w="1350" w:type="dxa"/>
          </w:tcPr>
          <w:p w14:paraId="2EC49E56" w14:textId="77777777" w:rsidR="00623568" w:rsidRPr="00EC7FB7" w:rsidRDefault="00623568" w:rsidP="00623568">
            <w:pPr>
              <w:rPr>
                <w:rFonts w:ascii="Calibri" w:hAnsi="Calibri" w:cs="Verdana"/>
              </w:rPr>
            </w:pPr>
          </w:p>
        </w:tc>
        <w:tc>
          <w:tcPr>
            <w:tcW w:w="1440" w:type="dxa"/>
          </w:tcPr>
          <w:p w14:paraId="47FB148C" w14:textId="77777777" w:rsidR="00623568" w:rsidRPr="00EC7FB7" w:rsidRDefault="00623568" w:rsidP="00623568">
            <w:pPr>
              <w:rPr>
                <w:rFonts w:ascii="Calibri" w:hAnsi="Calibri" w:cs="Verdana"/>
              </w:rPr>
            </w:pPr>
          </w:p>
        </w:tc>
        <w:tc>
          <w:tcPr>
            <w:tcW w:w="1890" w:type="dxa"/>
          </w:tcPr>
          <w:p w14:paraId="06500765" w14:textId="77777777" w:rsidR="00623568" w:rsidRPr="00EC7FB7" w:rsidRDefault="00623568" w:rsidP="00623568">
            <w:pPr>
              <w:rPr>
                <w:rFonts w:ascii="Calibri" w:hAnsi="Calibri" w:cs="Verdana"/>
              </w:rPr>
            </w:pPr>
          </w:p>
        </w:tc>
        <w:tc>
          <w:tcPr>
            <w:tcW w:w="1440" w:type="dxa"/>
          </w:tcPr>
          <w:p w14:paraId="47385A93" w14:textId="77777777" w:rsidR="00623568" w:rsidRPr="00EC7FB7" w:rsidRDefault="00623568" w:rsidP="00623568">
            <w:pPr>
              <w:rPr>
                <w:rFonts w:ascii="Calibri" w:hAnsi="Calibri" w:cs="Verdana"/>
              </w:rPr>
            </w:pPr>
          </w:p>
        </w:tc>
      </w:tr>
      <w:tr w:rsidR="00623568" w:rsidRPr="00EC7FB7" w14:paraId="440CFE0A" w14:textId="77777777">
        <w:tc>
          <w:tcPr>
            <w:tcW w:w="2178" w:type="dxa"/>
          </w:tcPr>
          <w:p w14:paraId="4EB63042" w14:textId="77777777" w:rsidR="00623568" w:rsidRPr="00EC7FB7" w:rsidRDefault="00623568" w:rsidP="00B00135">
            <w:pPr>
              <w:rPr>
                <w:rFonts w:ascii="Calibri" w:hAnsi="Calibri" w:cs="Verdana"/>
              </w:rPr>
            </w:pPr>
            <w:r w:rsidRPr="00EC7FB7">
              <w:rPr>
                <w:rFonts w:ascii="Calibri" w:hAnsi="Calibri" w:cs="Verdana"/>
              </w:rPr>
              <w:lastRenderedPageBreak/>
              <w:t xml:space="preserve">MicB  4121 – </w:t>
            </w:r>
            <w:r w:rsidRPr="00EC7FB7">
              <w:rPr>
                <w:rFonts w:ascii="Calibri" w:hAnsi="Calibri" w:cs="Verdana"/>
                <w:i/>
              </w:rPr>
              <w:t>Microbial Ecol &amp; Applied MicB</w:t>
            </w:r>
          </w:p>
        </w:tc>
        <w:tc>
          <w:tcPr>
            <w:tcW w:w="1440" w:type="dxa"/>
          </w:tcPr>
          <w:p w14:paraId="3E662799" w14:textId="77777777" w:rsidR="00623568" w:rsidRPr="00EC7FB7" w:rsidRDefault="00623568" w:rsidP="00B00135">
            <w:pPr>
              <w:rPr>
                <w:rFonts w:ascii="Calibri" w:hAnsi="Calibri" w:cs="Verdana"/>
              </w:rPr>
            </w:pPr>
            <w:r w:rsidRPr="00EC7FB7">
              <w:rPr>
                <w:rFonts w:ascii="Calibri" w:hAnsi="Calibri" w:cs="Verdana"/>
              </w:rPr>
              <w:t>X</w:t>
            </w:r>
          </w:p>
        </w:tc>
        <w:tc>
          <w:tcPr>
            <w:tcW w:w="1350" w:type="dxa"/>
          </w:tcPr>
          <w:p w14:paraId="7009E754" w14:textId="77777777" w:rsidR="00623568" w:rsidRPr="00EC7FB7" w:rsidRDefault="00623568" w:rsidP="00B00135">
            <w:pPr>
              <w:rPr>
                <w:rFonts w:ascii="Calibri" w:hAnsi="Calibri" w:cs="Verdana"/>
              </w:rPr>
            </w:pPr>
          </w:p>
        </w:tc>
        <w:tc>
          <w:tcPr>
            <w:tcW w:w="1440" w:type="dxa"/>
          </w:tcPr>
          <w:p w14:paraId="46FC7E0C" w14:textId="77777777" w:rsidR="00623568" w:rsidRPr="00EC7FB7" w:rsidRDefault="00623568" w:rsidP="00B00135">
            <w:pPr>
              <w:rPr>
                <w:rFonts w:ascii="Calibri" w:hAnsi="Calibri" w:cs="Verdana"/>
              </w:rPr>
            </w:pPr>
          </w:p>
        </w:tc>
        <w:tc>
          <w:tcPr>
            <w:tcW w:w="1890" w:type="dxa"/>
          </w:tcPr>
          <w:p w14:paraId="5F7C6800" w14:textId="77777777" w:rsidR="00623568" w:rsidRPr="00EC7FB7" w:rsidRDefault="00623568" w:rsidP="00B00135">
            <w:pPr>
              <w:rPr>
                <w:rFonts w:ascii="Calibri" w:hAnsi="Calibri" w:cs="Verdana"/>
              </w:rPr>
            </w:pPr>
            <w:r w:rsidRPr="00EC7FB7">
              <w:rPr>
                <w:rFonts w:ascii="Calibri" w:hAnsi="Calibri" w:cs="Verdana"/>
              </w:rPr>
              <w:t>Changed designator to Biol</w:t>
            </w:r>
            <w:r w:rsidR="0019045C" w:rsidRPr="00EC7FB7">
              <w:rPr>
                <w:rFonts w:ascii="Calibri" w:hAnsi="Calibri" w:cs="Verdana"/>
              </w:rPr>
              <w:t xml:space="preserve"> (4121)</w:t>
            </w:r>
          </w:p>
        </w:tc>
        <w:tc>
          <w:tcPr>
            <w:tcW w:w="1440" w:type="dxa"/>
          </w:tcPr>
          <w:p w14:paraId="42AEB971" w14:textId="77777777" w:rsidR="00623568" w:rsidRPr="00EC7FB7" w:rsidRDefault="00623568" w:rsidP="00B00135">
            <w:pPr>
              <w:rPr>
                <w:rFonts w:ascii="Calibri" w:hAnsi="Calibri" w:cs="Verdana"/>
              </w:rPr>
            </w:pPr>
          </w:p>
        </w:tc>
      </w:tr>
      <w:tr w:rsidR="0019045C" w:rsidRPr="00EC7FB7" w14:paraId="416F7C5B" w14:textId="77777777">
        <w:tc>
          <w:tcPr>
            <w:tcW w:w="2178" w:type="dxa"/>
          </w:tcPr>
          <w:p w14:paraId="417AA53E" w14:textId="77777777" w:rsidR="0019045C" w:rsidRPr="00EC7FB7" w:rsidRDefault="0019045C" w:rsidP="00B00135">
            <w:pPr>
              <w:rPr>
                <w:rFonts w:ascii="Calibri" w:hAnsi="Calibri" w:cs="Verdana"/>
              </w:rPr>
            </w:pPr>
            <w:r w:rsidRPr="00EC7FB7">
              <w:rPr>
                <w:rFonts w:ascii="Calibri" w:hAnsi="Calibri" w:cs="Verdana"/>
              </w:rPr>
              <w:t>PBio 5309</w:t>
            </w:r>
          </w:p>
          <w:p w14:paraId="19220CAC" w14:textId="77777777" w:rsidR="0019045C" w:rsidRPr="00EC7FB7" w:rsidRDefault="0019045C" w:rsidP="00B00135">
            <w:pPr>
              <w:rPr>
                <w:rFonts w:ascii="Calibri" w:hAnsi="Calibri" w:cs="Verdana"/>
                <w:i/>
              </w:rPr>
            </w:pPr>
            <w:r w:rsidRPr="00EC7FB7">
              <w:rPr>
                <w:rFonts w:ascii="Calibri" w:hAnsi="Calibri" w:cs="Verdana"/>
                <w:i/>
              </w:rPr>
              <w:t>Molecular Ecol &amp; Ecological Genomics</w:t>
            </w:r>
          </w:p>
        </w:tc>
        <w:tc>
          <w:tcPr>
            <w:tcW w:w="1440" w:type="dxa"/>
          </w:tcPr>
          <w:p w14:paraId="4A4CF175" w14:textId="77777777" w:rsidR="0019045C" w:rsidRPr="00EC7FB7" w:rsidRDefault="00ED7B07" w:rsidP="00B00135">
            <w:pPr>
              <w:rPr>
                <w:rFonts w:ascii="Calibri" w:hAnsi="Calibri" w:cs="Verdana"/>
              </w:rPr>
            </w:pPr>
            <w:r w:rsidRPr="00EC7FB7">
              <w:rPr>
                <w:rFonts w:ascii="Calibri" w:hAnsi="Calibri" w:cs="Verdana"/>
              </w:rPr>
              <w:t>X</w:t>
            </w:r>
          </w:p>
        </w:tc>
        <w:tc>
          <w:tcPr>
            <w:tcW w:w="1350" w:type="dxa"/>
          </w:tcPr>
          <w:p w14:paraId="04D80095" w14:textId="77777777" w:rsidR="0019045C" w:rsidRPr="00EC7FB7" w:rsidRDefault="0019045C" w:rsidP="00B00135">
            <w:pPr>
              <w:rPr>
                <w:rFonts w:ascii="Calibri" w:hAnsi="Calibri" w:cs="Verdana"/>
              </w:rPr>
            </w:pPr>
          </w:p>
        </w:tc>
        <w:tc>
          <w:tcPr>
            <w:tcW w:w="1440" w:type="dxa"/>
          </w:tcPr>
          <w:p w14:paraId="6D9AF6E5" w14:textId="77777777" w:rsidR="0019045C" w:rsidRPr="00EC7FB7" w:rsidRDefault="0019045C" w:rsidP="00B00135">
            <w:pPr>
              <w:rPr>
                <w:rFonts w:ascii="Calibri" w:hAnsi="Calibri" w:cs="Verdana"/>
              </w:rPr>
            </w:pPr>
          </w:p>
        </w:tc>
        <w:tc>
          <w:tcPr>
            <w:tcW w:w="1890" w:type="dxa"/>
          </w:tcPr>
          <w:p w14:paraId="6CFE93D1" w14:textId="77777777" w:rsidR="0019045C" w:rsidRPr="00EC7FB7" w:rsidRDefault="0019045C" w:rsidP="00B00135">
            <w:pPr>
              <w:rPr>
                <w:rFonts w:ascii="Calibri" w:hAnsi="Calibri" w:cs="Verdana"/>
              </w:rPr>
            </w:pPr>
            <w:r w:rsidRPr="00EC7FB7">
              <w:rPr>
                <w:rFonts w:ascii="Calibri" w:hAnsi="Calibri" w:cs="Verdana"/>
              </w:rPr>
              <w:t>Changed designator to Biol (5309)</w:t>
            </w:r>
          </w:p>
        </w:tc>
        <w:tc>
          <w:tcPr>
            <w:tcW w:w="1440" w:type="dxa"/>
          </w:tcPr>
          <w:p w14:paraId="7D79B707" w14:textId="77777777" w:rsidR="0019045C" w:rsidRPr="00EC7FB7" w:rsidRDefault="0019045C" w:rsidP="00B00135">
            <w:pPr>
              <w:rPr>
                <w:rFonts w:ascii="Calibri" w:hAnsi="Calibri" w:cs="Verdana"/>
              </w:rPr>
            </w:pPr>
          </w:p>
        </w:tc>
      </w:tr>
      <w:tr w:rsidR="00ED7B07" w:rsidRPr="00EC7FB7" w14:paraId="108203A9" w14:textId="77777777">
        <w:tc>
          <w:tcPr>
            <w:tcW w:w="2178" w:type="dxa"/>
          </w:tcPr>
          <w:p w14:paraId="6D028FCA" w14:textId="77777777" w:rsidR="00ED7B07" w:rsidRPr="00EC7FB7" w:rsidRDefault="00ED7B07" w:rsidP="00B00135">
            <w:pPr>
              <w:rPr>
                <w:rFonts w:ascii="Calibri" w:hAnsi="Calibri" w:cs="Verdana"/>
              </w:rPr>
            </w:pPr>
            <w:r w:rsidRPr="00EC7FB7">
              <w:rPr>
                <w:rFonts w:ascii="Calibri" w:hAnsi="Calibri" w:cs="Verdana"/>
              </w:rPr>
              <w:t>Marine Biology minor</w:t>
            </w:r>
          </w:p>
        </w:tc>
        <w:tc>
          <w:tcPr>
            <w:tcW w:w="1440" w:type="dxa"/>
          </w:tcPr>
          <w:p w14:paraId="16532555" w14:textId="77777777" w:rsidR="00ED7B07" w:rsidRPr="00EC7FB7" w:rsidRDefault="00ED7B07" w:rsidP="00B00135">
            <w:pPr>
              <w:rPr>
                <w:rFonts w:ascii="Calibri" w:hAnsi="Calibri" w:cs="Verdana"/>
              </w:rPr>
            </w:pPr>
            <w:r w:rsidRPr="00EC7FB7">
              <w:rPr>
                <w:rFonts w:ascii="Calibri" w:hAnsi="Calibri" w:cs="Verdana"/>
              </w:rPr>
              <w:t>X</w:t>
            </w:r>
          </w:p>
        </w:tc>
        <w:tc>
          <w:tcPr>
            <w:tcW w:w="1350" w:type="dxa"/>
          </w:tcPr>
          <w:p w14:paraId="0ECBE58E" w14:textId="77777777" w:rsidR="00ED7B07" w:rsidRPr="00EC7FB7" w:rsidRDefault="00ED7B07" w:rsidP="00B00135">
            <w:pPr>
              <w:rPr>
                <w:rFonts w:ascii="Calibri" w:hAnsi="Calibri" w:cs="Verdana"/>
              </w:rPr>
            </w:pPr>
          </w:p>
        </w:tc>
        <w:tc>
          <w:tcPr>
            <w:tcW w:w="1440" w:type="dxa"/>
          </w:tcPr>
          <w:p w14:paraId="3F322A7D" w14:textId="77777777" w:rsidR="00ED7B07" w:rsidRPr="00EC7FB7" w:rsidRDefault="00ED7B07" w:rsidP="00B00135">
            <w:pPr>
              <w:rPr>
                <w:rFonts w:ascii="Calibri" w:hAnsi="Calibri" w:cs="Verdana"/>
              </w:rPr>
            </w:pPr>
          </w:p>
        </w:tc>
        <w:tc>
          <w:tcPr>
            <w:tcW w:w="1890" w:type="dxa"/>
          </w:tcPr>
          <w:p w14:paraId="0294D634" w14:textId="77777777" w:rsidR="00ED7B07" w:rsidRPr="00EC7FB7" w:rsidRDefault="00ED7B07" w:rsidP="00B00135">
            <w:pPr>
              <w:rPr>
                <w:rFonts w:ascii="Calibri" w:hAnsi="Calibri" w:cs="Verdana"/>
              </w:rPr>
            </w:pPr>
          </w:p>
        </w:tc>
        <w:tc>
          <w:tcPr>
            <w:tcW w:w="1440" w:type="dxa"/>
          </w:tcPr>
          <w:p w14:paraId="22EA45BC" w14:textId="77777777" w:rsidR="00ED7B07" w:rsidRPr="00EC7FB7" w:rsidRDefault="00ED7B07" w:rsidP="00B00135">
            <w:pPr>
              <w:rPr>
                <w:rFonts w:ascii="Calibri" w:hAnsi="Calibri" w:cs="Verdana"/>
              </w:rPr>
            </w:pPr>
          </w:p>
        </w:tc>
      </w:tr>
    </w:tbl>
    <w:p w14:paraId="66D32403" w14:textId="77777777" w:rsidR="00B00135" w:rsidRPr="00EC7FB7" w:rsidRDefault="00B00135" w:rsidP="00B00135">
      <w:pPr>
        <w:rPr>
          <w:rFonts w:ascii="Calibri" w:hAnsi="Calibri"/>
          <w:b/>
        </w:rPr>
      </w:pPr>
    </w:p>
    <w:p w14:paraId="4D197B14" w14:textId="77777777" w:rsidR="00B00135" w:rsidRPr="00EC7FB7" w:rsidRDefault="00B00135" w:rsidP="00B00135">
      <w:pPr>
        <w:rPr>
          <w:rFonts w:ascii="Calibri" w:hAnsi="Calibri"/>
          <w:b/>
        </w:rPr>
      </w:pPr>
      <w:r w:rsidRPr="00EC7FB7">
        <w:rPr>
          <w:rFonts w:ascii="Calibri" w:hAnsi="Calibri"/>
          <w:b/>
        </w:rPr>
        <w:t>New or Revised Policies</w:t>
      </w:r>
    </w:p>
    <w:p w14:paraId="65938EFF" w14:textId="77777777" w:rsidR="00B00135" w:rsidRPr="00EC7FB7" w:rsidRDefault="00B00135" w:rsidP="00B00135">
      <w:pPr>
        <w:rPr>
          <w:rFonts w:ascii="Calibri" w:hAnsi="Calibri"/>
          <w:b/>
        </w:rPr>
      </w:pPr>
    </w:p>
    <w:p w14:paraId="68E1B995" w14:textId="77777777" w:rsidR="00D5247A" w:rsidRPr="00EC7FB7" w:rsidRDefault="00B00135" w:rsidP="00B00135">
      <w:pPr>
        <w:rPr>
          <w:rFonts w:ascii="Calibri" w:hAnsi="Calibri"/>
          <w:b/>
        </w:rPr>
      </w:pPr>
      <w:r w:rsidRPr="00EC7FB7">
        <w:rPr>
          <w:rFonts w:ascii="Calibri" w:hAnsi="Calibri"/>
          <w:b/>
        </w:rPr>
        <w:t>Updates and Discussion Topics</w:t>
      </w:r>
    </w:p>
    <w:p w14:paraId="36996704" w14:textId="77777777" w:rsidR="00D5247A" w:rsidRPr="00EC7FB7" w:rsidRDefault="00D5247A" w:rsidP="00B00135">
      <w:pPr>
        <w:rPr>
          <w:rFonts w:ascii="Calibri" w:hAnsi="Calibri"/>
          <w:b/>
        </w:rPr>
      </w:pPr>
    </w:p>
    <w:p w14:paraId="3611CEC8" w14:textId="77777777" w:rsidR="00D5247A" w:rsidRPr="00EC7FB7" w:rsidRDefault="00ED7B07" w:rsidP="00D5247A">
      <w:pPr>
        <w:pStyle w:val="ListParagraph"/>
        <w:numPr>
          <w:ilvl w:val="0"/>
          <w:numId w:val="2"/>
        </w:numPr>
        <w:rPr>
          <w:rFonts w:ascii="Calibri" w:hAnsi="Calibri"/>
        </w:rPr>
      </w:pPr>
      <w:r w:rsidRPr="00EC7FB7">
        <w:rPr>
          <w:rFonts w:ascii="Calibri" w:hAnsi="Calibri"/>
        </w:rPr>
        <w:t>Announcement</w:t>
      </w:r>
      <w:r w:rsidR="004916A6" w:rsidRPr="00EC7FB7">
        <w:rPr>
          <w:rFonts w:ascii="Calibri" w:hAnsi="Calibri"/>
        </w:rPr>
        <w:t xml:space="preserve">:  </w:t>
      </w:r>
      <w:r w:rsidR="00D5247A" w:rsidRPr="00EC7FB7">
        <w:rPr>
          <w:rFonts w:ascii="Calibri" w:hAnsi="Calibri"/>
        </w:rPr>
        <w:t>Stu Goldstein elected chair of EPC for 2012-2013 academic year</w:t>
      </w:r>
      <w:r w:rsidR="00D5247A" w:rsidRPr="00EC7FB7">
        <w:rPr>
          <w:rFonts w:ascii="Calibri" w:hAnsi="Calibri"/>
        </w:rPr>
        <w:br/>
      </w:r>
    </w:p>
    <w:p w14:paraId="6436AFB0" w14:textId="77777777" w:rsidR="00D5247A" w:rsidRPr="00EC7FB7" w:rsidRDefault="00ED7B07" w:rsidP="00D5247A">
      <w:pPr>
        <w:pStyle w:val="ListParagraph"/>
        <w:numPr>
          <w:ilvl w:val="0"/>
          <w:numId w:val="2"/>
        </w:numPr>
        <w:rPr>
          <w:rFonts w:ascii="Calibri" w:hAnsi="Calibri"/>
        </w:rPr>
      </w:pPr>
      <w:r w:rsidRPr="00EC7FB7">
        <w:rPr>
          <w:rFonts w:ascii="Calibri" w:hAnsi="Calibri"/>
        </w:rPr>
        <w:t>Announcement</w:t>
      </w:r>
      <w:r w:rsidR="004916A6" w:rsidRPr="00EC7FB7">
        <w:rPr>
          <w:rFonts w:ascii="Calibri" w:hAnsi="Calibri"/>
        </w:rPr>
        <w:t xml:space="preserve">:  </w:t>
      </w:r>
      <w:r w:rsidR="00D5247A" w:rsidRPr="00EC7FB7">
        <w:rPr>
          <w:rFonts w:ascii="Calibri" w:hAnsi="Calibri"/>
        </w:rPr>
        <w:t>DUG’s will hold monthly meetings for more involved discussion of issues brought to EPC.</w:t>
      </w:r>
    </w:p>
    <w:p w14:paraId="20FED565" w14:textId="77777777" w:rsidR="00D5247A" w:rsidRPr="00EC7FB7" w:rsidRDefault="00D5247A" w:rsidP="00D5247A">
      <w:pPr>
        <w:pStyle w:val="ListParagraph"/>
        <w:rPr>
          <w:rFonts w:ascii="Calibri" w:hAnsi="Calibri"/>
        </w:rPr>
      </w:pPr>
    </w:p>
    <w:p w14:paraId="6B4D5117" w14:textId="77777777" w:rsidR="004916A6" w:rsidRPr="00EC7FB7" w:rsidRDefault="00ED7B07" w:rsidP="004916A6">
      <w:pPr>
        <w:pStyle w:val="ListParagraph"/>
        <w:numPr>
          <w:ilvl w:val="0"/>
          <w:numId w:val="2"/>
        </w:numPr>
        <w:rPr>
          <w:rFonts w:ascii="Calibri" w:hAnsi="Calibri"/>
        </w:rPr>
      </w:pPr>
      <w:r w:rsidRPr="00EC7FB7">
        <w:rPr>
          <w:rFonts w:ascii="Calibri" w:hAnsi="Calibri"/>
        </w:rPr>
        <w:t>Announcement</w:t>
      </w:r>
      <w:r w:rsidR="004916A6" w:rsidRPr="00EC7FB7">
        <w:rPr>
          <w:rFonts w:ascii="Calibri" w:hAnsi="Calibri"/>
        </w:rPr>
        <w:t xml:space="preserve">:  </w:t>
      </w:r>
      <w:r w:rsidR="00D5247A" w:rsidRPr="00EC7FB7">
        <w:rPr>
          <w:rFonts w:ascii="Calibri" w:hAnsi="Calibri"/>
        </w:rPr>
        <w:t xml:space="preserve">Taylor Boyle will set up a Moodle site for EPC.  Minutes will be archived on </w:t>
      </w:r>
      <w:r w:rsidR="004916A6" w:rsidRPr="00EC7FB7">
        <w:rPr>
          <w:rFonts w:ascii="Calibri" w:hAnsi="Calibri"/>
        </w:rPr>
        <w:t xml:space="preserve">the </w:t>
      </w:r>
      <w:r w:rsidR="00D5247A" w:rsidRPr="00EC7FB7">
        <w:rPr>
          <w:rFonts w:ascii="Calibri" w:hAnsi="Calibri"/>
        </w:rPr>
        <w:t>Moodle site in addition to the EPC site that is a part of the CBS website.</w:t>
      </w:r>
      <w:r w:rsidR="004916A6" w:rsidRPr="00EC7FB7">
        <w:rPr>
          <w:rFonts w:ascii="Calibri" w:hAnsi="Calibri"/>
        </w:rPr>
        <w:br/>
      </w:r>
    </w:p>
    <w:p w14:paraId="102CD18D" w14:textId="01FCCCB2" w:rsidR="004916A6" w:rsidRPr="00EC7FB7" w:rsidRDefault="00ED7B07" w:rsidP="004916A6">
      <w:pPr>
        <w:pStyle w:val="ListParagraph"/>
        <w:numPr>
          <w:ilvl w:val="0"/>
          <w:numId w:val="4"/>
        </w:numPr>
        <w:rPr>
          <w:rFonts w:ascii="Calibri" w:hAnsi="Calibri"/>
        </w:rPr>
      </w:pPr>
      <w:r w:rsidRPr="00EC7FB7">
        <w:rPr>
          <w:rFonts w:ascii="Calibri" w:hAnsi="Calibri"/>
        </w:rPr>
        <w:t xml:space="preserve">Announcement:  </w:t>
      </w:r>
      <w:r w:rsidR="004916A6" w:rsidRPr="00EC7FB7">
        <w:rPr>
          <w:rFonts w:ascii="Calibri" w:hAnsi="Calibri"/>
        </w:rPr>
        <w:t>UM Accreditation</w:t>
      </w:r>
      <w:r w:rsidR="006127E2" w:rsidRPr="00EC7FB7">
        <w:rPr>
          <w:rFonts w:ascii="Calibri" w:hAnsi="Calibri"/>
        </w:rPr>
        <w:t xml:space="preserve"> self-study</w:t>
      </w:r>
      <w:r w:rsidR="004916A6" w:rsidRPr="00EC7FB7">
        <w:rPr>
          <w:rFonts w:ascii="Calibri" w:hAnsi="Calibri"/>
        </w:rPr>
        <w:t>, scheduled Summer 2014 – SLO’s and syllabi will be needed for all courses.</w:t>
      </w:r>
      <w:r w:rsidR="004916A6" w:rsidRPr="00EC7FB7">
        <w:rPr>
          <w:rFonts w:ascii="Calibri" w:hAnsi="Calibri"/>
        </w:rPr>
        <w:br/>
      </w:r>
    </w:p>
    <w:p w14:paraId="226FBACF" w14:textId="4B0E3274" w:rsidR="00ED7B07" w:rsidRPr="00EC7FB7" w:rsidRDefault="00ED7B07" w:rsidP="004916A6">
      <w:pPr>
        <w:pStyle w:val="ListParagraph"/>
        <w:numPr>
          <w:ilvl w:val="0"/>
          <w:numId w:val="4"/>
        </w:numPr>
        <w:rPr>
          <w:rFonts w:ascii="Calibri" w:hAnsi="Calibri"/>
        </w:rPr>
      </w:pPr>
      <w:r w:rsidRPr="00EC7FB7">
        <w:rPr>
          <w:rFonts w:ascii="Calibri" w:hAnsi="Calibri"/>
        </w:rPr>
        <w:t>Announcement</w:t>
      </w:r>
      <w:r w:rsidR="004916A6" w:rsidRPr="00EC7FB7">
        <w:rPr>
          <w:rFonts w:ascii="Calibri" w:hAnsi="Calibri"/>
        </w:rPr>
        <w:t>:  UM Rochester.  First freshman class is entering their senior year.  One hundred fifty six freshmen matriculated fall 2012.  Anticipating accreditation by September 2014.</w:t>
      </w:r>
      <w:r w:rsidR="000807F5" w:rsidRPr="00EC7FB7">
        <w:rPr>
          <w:rFonts w:ascii="Calibri" w:hAnsi="Calibri"/>
        </w:rPr>
        <w:t xml:space="preserve">  Will graduate it’s first baccalaureate class in May 2013.</w:t>
      </w:r>
      <w:r w:rsidRPr="00EC7FB7">
        <w:rPr>
          <w:rFonts w:ascii="Calibri" w:hAnsi="Calibri"/>
        </w:rPr>
        <w:br/>
      </w:r>
    </w:p>
    <w:p w14:paraId="4D3563BF" w14:textId="7373D4D9" w:rsidR="000807F5" w:rsidRPr="00EC7FB7" w:rsidRDefault="00ED7B07" w:rsidP="000807F5">
      <w:pPr>
        <w:pStyle w:val="ListParagraph"/>
        <w:numPr>
          <w:ilvl w:val="0"/>
          <w:numId w:val="4"/>
        </w:numPr>
        <w:rPr>
          <w:rFonts w:ascii="Calibri" w:hAnsi="Calibri"/>
        </w:rPr>
      </w:pPr>
      <w:r w:rsidRPr="00EC7FB7">
        <w:rPr>
          <w:rFonts w:ascii="Calibri" w:hAnsi="Calibri"/>
        </w:rPr>
        <w:t>Announcements</w:t>
      </w:r>
      <w:r w:rsidR="000807F5" w:rsidRPr="00EC7FB7">
        <w:rPr>
          <w:rFonts w:ascii="Calibri" w:hAnsi="Calibri"/>
        </w:rPr>
        <w:t>:</w:t>
      </w:r>
      <w:r w:rsidRPr="00EC7FB7">
        <w:rPr>
          <w:rFonts w:ascii="Calibri" w:hAnsi="Calibri"/>
        </w:rPr>
        <w:t xml:space="preserve">   Robin Wright was elected a Fellow of the American Association for the Advancement of Science.</w:t>
      </w:r>
      <w:r w:rsidR="000807F5" w:rsidRPr="00EC7FB7">
        <w:rPr>
          <w:rFonts w:ascii="Calibri" w:hAnsi="Calibri"/>
        </w:rPr>
        <w:br/>
      </w:r>
    </w:p>
    <w:p w14:paraId="335E4D99" w14:textId="0B2B02B7" w:rsidR="00ED7B07" w:rsidRPr="00EC7FB7" w:rsidRDefault="000807F5" w:rsidP="000807F5">
      <w:pPr>
        <w:pStyle w:val="ListParagraph"/>
        <w:numPr>
          <w:ilvl w:val="0"/>
          <w:numId w:val="4"/>
        </w:numPr>
        <w:rPr>
          <w:rFonts w:ascii="Calibri" w:hAnsi="Calibri"/>
        </w:rPr>
      </w:pPr>
      <w:r w:rsidRPr="00EC7FB7">
        <w:rPr>
          <w:rFonts w:ascii="Calibri" w:hAnsi="Calibri"/>
        </w:rPr>
        <w:t xml:space="preserve">Announcement: Sue Wick received the </w:t>
      </w:r>
      <w:r w:rsidR="006B33EF" w:rsidRPr="00EC7FB7">
        <w:rPr>
          <w:rFonts w:ascii="Calibri" w:hAnsi="Calibri"/>
        </w:rPr>
        <w:t xml:space="preserve">Horace A. </w:t>
      </w:r>
      <w:r w:rsidRPr="00EC7FB7">
        <w:rPr>
          <w:rFonts w:ascii="Calibri" w:hAnsi="Calibri"/>
        </w:rPr>
        <w:t>Morse Alumni ward for Outstanding Contributions to Undergraduate Education.</w:t>
      </w:r>
      <w:r w:rsidR="00ED7B07" w:rsidRPr="00EC7FB7">
        <w:rPr>
          <w:rFonts w:ascii="Calibri" w:hAnsi="Calibri"/>
        </w:rPr>
        <w:br/>
      </w:r>
    </w:p>
    <w:p w14:paraId="2CCC0971" w14:textId="16CE4369" w:rsidR="004916A6" w:rsidRPr="00EC7FB7" w:rsidRDefault="00ED7B07" w:rsidP="00B12904">
      <w:pPr>
        <w:pStyle w:val="ListParagraph"/>
        <w:numPr>
          <w:ilvl w:val="0"/>
          <w:numId w:val="4"/>
        </w:numPr>
        <w:rPr>
          <w:rFonts w:ascii="Calibri" w:hAnsi="Calibri"/>
        </w:rPr>
      </w:pPr>
      <w:r w:rsidRPr="00EC7FB7">
        <w:rPr>
          <w:rFonts w:ascii="Calibri" w:hAnsi="Calibri"/>
        </w:rPr>
        <w:t xml:space="preserve">Announcement:  Bill England will conduct a survey of all CBS students about their Directed Research experience.  The purpose of the survey is to determine the effects of working in research on a student’s ability to prepare for a career in the life sciences. </w:t>
      </w:r>
      <w:r w:rsidR="006127E2" w:rsidRPr="00EC7FB7">
        <w:rPr>
          <w:rFonts w:ascii="Calibri" w:hAnsi="Calibri"/>
        </w:rPr>
        <w:t xml:space="preserve"> The survey instrument to be </w:t>
      </w:r>
      <w:r w:rsidRPr="00EC7FB7">
        <w:rPr>
          <w:rFonts w:ascii="Calibri" w:hAnsi="Calibri"/>
        </w:rPr>
        <w:t>used was developed by David Lopatto of Grinnell College.  Bill will keep EPC posted on his progress with t</w:t>
      </w:r>
      <w:r w:rsidR="00B12904" w:rsidRPr="00EC7FB7">
        <w:rPr>
          <w:rFonts w:ascii="Calibri" w:hAnsi="Calibri"/>
        </w:rPr>
        <w:t>his project.</w:t>
      </w:r>
      <w:r w:rsidR="00137257" w:rsidRPr="00EC7FB7">
        <w:rPr>
          <w:rFonts w:ascii="Calibri" w:hAnsi="Calibri"/>
        </w:rPr>
        <w:br/>
      </w:r>
    </w:p>
    <w:p w14:paraId="2A9310E3" w14:textId="271F416A" w:rsidR="004916A6" w:rsidRPr="00EC7FB7" w:rsidRDefault="0011767A" w:rsidP="0011767A">
      <w:pPr>
        <w:pStyle w:val="ListParagraph"/>
        <w:numPr>
          <w:ilvl w:val="0"/>
          <w:numId w:val="4"/>
        </w:numPr>
        <w:rPr>
          <w:rFonts w:ascii="Calibri" w:hAnsi="Calibri"/>
        </w:rPr>
      </w:pPr>
      <w:r w:rsidRPr="00EC7FB7">
        <w:rPr>
          <w:rFonts w:ascii="Calibri" w:hAnsi="Calibri"/>
        </w:rPr>
        <w:t>Discussion:  Creation of a Computational Biology emphasis</w:t>
      </w:r>
      <w:r w:rsidR="00ED7B07" w:rsidRPr="00EC7FB7">
        <w:rPr>
          <w:rFonts w:ascii="Calibri" w:hAnsi="Calibri"/>
        </w:rPr>
        <w:t xml:space="preserve"> within the Biology major.  </w:t>
      </w:r>
      <w:r w:rsidRPr="00EC7FB7">
        <w:rPr>
          <w:rFonts w:ascii="Calibri" w:hAnsi="Calibri"/>
        </w:rPr>
        <w:t>Sue Wick</w:t>
      </w:r>
      <w:r w:rsidR="00137257" w:rsidRPr="00EC7FB7">
        <w:rPr>
          <w:rFonts w:ascii="Calibri" w:hAnsi="Calibri"/>
        </w:rPr>
        <w:t>,</w:t>
      </w:r>
      <w:r w:rsidRPr="00EC7FB7">
        <w:rPr>
          <w:rFonts w:ascii="Calibri" w:hAnsi="Calibri"/>
        </w:rPr>
        <w:t xml:space="preserve"> in consultation </w:t>
      </w:r>
      <w:r w:rsidR="00ED7B07" w:rsidRPr="00EC7FB7">
        <w:rPr>
          <w:rFonts w:ascii="Calibri" w:hAnsi="Calibri"/>
        </w:rPr>
        <w:t>with the Biology Major Advisory Committee</w:t>
      </w:r>
      <w:r w:rsidR="00137257" w:rsidRPr="00EC7FB7">
        <w:rPr>
          <w:rFonts w:ascii="Calibri" w:hAnsi="Calibri"/>
        </w:rPr>
        <w:t>,</w:t>
      </w:r>
      <w:r w:rsidR="00ED7B07" w:rsidRPr="00EC7FB7">
        <w:rPr>
          <w:rFonts w:ascii="Calibri" w:hAnsi="Calibri"/>
        </w:rPr>
        <w:t xml:space="preserve"> will further explore this proposal.  A recommendation will be brought to EPC.</w:t>
      </w:r>
      <w:r w:rsidR="004916A6" w:rsidRPr="00EC7FB7">
        <w:rPr>
          <w:rFonts w:ascii="Calibri" w:hAnsi="Calibri"/>
        </w:rPr>
        <w:br/>
      </w:r>
    </w:p>
    <w:p w14:paraId="66FBB053" w14:textId="00EB492A" w:rsidR="0011767A" w:rsidRPr="00EC7FB7" w:rsidRDefault="0011767A" w:rsidP="0011767A">
      <w:pPr>
        <w:pStyle w:val="ListParagraph"/>
        <w:numPr>
          <w:ilvl w:val="0"/>
          <w:numId w:val="4"/>
        </w:numPr>
        <w:rPr>
          <w:rFonts w:ascii="Calibri" w:hAnsi="Calibri"/>
        </w:rPr>
      </w:pPr>
      <w:r w:rsidRPr="00EC7FB7">
        <w:rPr>
          <w:rFonts w:ascii="Calibri" w:hAnsi="Calibri"/>
        </w:rPr>
        <w:t xml:space="preserve">Discussion:  Online </w:t>
      </w:r>
      <w:r w:rsidR="00BD0E20" w:rsidRPr="00EC7FB7">
        <w:rPr>
          <w:rFonts w:ascii="Calibri" w:hAnsi="Calibri"/>
        </w:rPr>
        <w:t>versions of BioC 3021, BIOL 4003 and 4004</w:t>
      </w:r>
      <w:r w:rsidRPr="00EC7FB7">
        <w:rPr>
          <w:rFonts w:ascii="Calibri" w:hAnsi="Calibri"/>
        </w:rPr>
        <w:t>.  It was decided that we need more data to determine if students are passing in larger numbers now that the courses are limited to a term versus nine months.  At some point in the future, additional data will be brought back to EPC to be used in consid</w:t>
      </w:r>
      <w:r w:rsidR="00137257" w:rsidRPr="00EC7FB7">
        <w:rPr>
          <w:rFonts w:ascii="Calibri" w:hAnsi="Calibri"/>
        </w:rPr>
        <w:t>eration of a change in policy of</w:t>
      </w:r>
      <w:r w:rsidRPr="00EC7FB7">
        <w:rPr>
          <w:rFonts w:ascii="Calibri" w:hAnsi="Calibri"/>
        </w:rPr>
        <w:t xml:space="preserve"> restricting CBS students from enrolling in online versions of our courses unless they’ve received special permission.</w:t>
      </w:r>
    </w:p>
    <w:p w14:paraId="60A85484" w14:textId="77777777" w:rsidR="0011767A" w:rsidRPr="00EC7FB7" w:rsidRDefault="0011767A" w:rsidP="0011767A">
      <w:pPr>
        <w:pStyle w:val="ListParagraph"/>
        <w:rPr>
          <w:rFonts w:ascii="Calibri" w:hAnsi="Calibri"/>
        </w:rPr>
      </w:pPr>
    </w:p>
    <w:p w14:paraId="34BF292A" w14:textId="77777777" w:rsidR="00B00135" w:rsidRPr="00EC7FB7" w:rsidRDefault="0011767A" w:rsidP="0011767A">
      <w:pPr>
        <w:pStyle w:val="ListParagraph"/>
        <w:numPr>
          <w:ilvl w:val="0"/>
          <w:numId w:val="4"/>
        </w:numPr>
        <w:rPr>
          <w:rFonts w:ascii="Calibri" w:hAnsi="Calibri"/>
        </w:rPr>
      </w:pPr>
      <w:r w:rsidRPr="00EC7FB7">
        <w:rPr>
          <w:rFonts w:ascii="Calibri" w:hAnsi="Calibri"/>
        </w:rPr>
        <w:t>Discussion: Require all multi-section courses to be assigned a course director.  This idea will be explored with faculty and a recommendation will be brought back to EPC.</w:t>
      </w:r>
    </w:p>
    <w:p w14:paraId="249B089A" w14:textId="77777777" w:rsidR="0011767A" w:rsidRPr="00EC7FB7" w:rsidRDefault="0011767A" w:rsidP="0011767A">
      <w:pPr>
        <w:pStyle w:val="ListParagraph"/>
        <w:rPr>
          <w:rFonts w:ascii="Calibri" w:hAnsi="Calibri"/>
        </w:rPr>
      </w:pPr>
    </w:p>
    <w:p w14:paraId="6AA5B557" w14:textId="77777777" w:rsidR="0011767A" w:rsidRPr="00EC7FB7" w:rsidRDefault="0011767A" w:rsidP="004F34C8">
      <w:pPr>
        <w:pStyle w:val="ListParagraph"/>
        <w:numPr>
          <w:ilvl w:val="0"/>
          <w:numId w:val="1"/>
        </w:numPr>
        <w:rPr>
          <w:rFonts w:ascii="Calibri" w:hAnsi="Calibri"/>
        </w:rPr>
      </w:pPr>
      <w:r w:rsidRPr="00EC7FB7">
        <w:rPr>
          <w:rFonts w:ascii="Calibri" w:hAnsi="Calibri"/>
        </w:rPr>
        <w:t>Discussion:  Should Foundations (Biol 2002, 2003, 2004) be a graduation requirement for transfer students as it is for NHS.  This issue will be revisited by EPC once more information has been gathered.</w:t>
      </w:r>
    </w:p>
    <w:p w14:paraId="722AA9B0" w14:textId="77777777" w:rsidR="0011767A" w:rsidRPr="00EC7FB7" w:rsidRDefault="0011767A" w:rsidP="0011767A">
      <w:pPr>
        <w:pStyle w:val="ListParagraph"/>
        <w:rPr>
          <w:rFonts w:ascii="Calibri" w:hAnsi="Calibri"/>
        </w:rPr>
      </w:pPr>
    </w:p>
    <w:p w14:paraId="69BCB208" w14:textId="77777777" w:rsidR="00B00135" w:rsidRPr="00EC7FB7" w:rsidRDefault="00A16797" w:rsidP="004F34C8">
      <w:pPr>
        <w:pStyle w:val="ListParagraph"/>
        <w:numPr>
          <w:ilvl w:val="0"/>
          <w:numId w:val="1"/>
        </w:numPr>
        <w:rPr>
          <w:rFonts w:ascii="Calibri" w:hAnsi="Calibri"/>
        </w:rPr>
      </w:pPr>
      <w:r w:rsidRPr="00EC7FB7">
        <w:rPr>
          <w:rFonts w:ascii="Calibri" w:hAnsi="Calibri"/>
        </w:rPr>
        <w:t>Discussion</w:t>
      </w:r>
      <w:r w:rsidR="00551327" w:rsidRPr="00EC7FB7">
        <w:rPr>
          <w:rFonts w:ascii="Calibri" w:hAnsi="Calibri"/>
        </w:rPr>
        <w:t xml:space="preserve">:  </w:t>
      </w:r>
      <w:r w:rsidR="00B00135" w:rsidRPr="00EC7FB7">
        <w:rPr>
          <w:rFonts w:ascii="Calibri" w:hAnsi="Calibri"/>
        </w:rPr>
        <w:t xml:space="preserve">Students </w:t>
      </w:r>
      <w:r w:rsidRPr="00EC7FB7">
        <w:rPr>
          <w:rFonts w:ascii="Calibri" w:hAnsi="Calibri"/>
        </w:rPr>
        <w:t xml:space="preserve">are </w:t>
      </w:r>
      <w:r w:rsidR="00B00135" w:rsidRPr="00EC7FB7">
        <w:rPr>
          <w:rFonts w:ascii="Calibri" w:hAnsi="Calibri"/>
        </w:rPr>
        <w:t>completing the requirements for a CBS degree without eve</w:t>
      </w:r>
      <w:r w:rsidR="004F34C8" w:rsidRPr="00EC7FB7">
        <w:rPr>
          <w:rFonts w:ascii="Calibri" w:hAnsi="Calibri"/>
        </w:rPr>
        <w:t>r having been accepted into CBS.  No policy changes were approved but rather we will take a wait and see approach to determine if this is becoming an issue versus an isolated incident.  Possible actions would be to restrict one or two of our required courses to CBS students, review our admissions standards</w:t>
      </w:r>
      <w:r w:rsidR="00551327" w:rsidRPr="00EC7FB7">
        <w:rPr>
          <w:rFonts w:ascii="Calibri" w:hAnsi="Calibri"/>
        </w:rPr>
        <w:t>,</w:t>
      </w:r>
      <w:r w:rsidR="004F34C8" w:rsidRPr="00EC7FB7">
        <w:rPr>
          <w:rFonts w:ascii="Calibri" w:hAnsi="Calibri"/>
        </w:rPr>
        <w:t xml:space="preserve"> or review each case individually.</w:t>
      </w:r>
    </w:p>
    <w:p w14:paraId="0706C8BB" w14:textId="77777777" w:rsidR="004F34C8" w:rsidRPr="00EC7FB7" w:rsidRDefault="004F34C8" w:rsidP="004F34C8">
      <w:pPr>
        <w:pStyle w:val="ListParagraph"/>
        <w:rPr>
          <w:rFonts w:ascii="Calibri" w:hAnsi="Calibri"/>
        </w:rPr>
      </w:pPr>
    </w:p>
    <w:p w14:paraId="2A4F7006" w14:textId="77777777" w:rsidR="00A16797" w:rsidRPr="00EC7FB7" w:rsidRDefault="00A16797" w:rsidP="00A16797">
      <w:pPr>
        <w:pStyle w:val="ListParagraph"/>
        <w:numPr>
          <w:ilvl w:val="0"/>
          <w:numId w:val="1"/>
        </w:numPr>
        <w:rPr>
          <w:rFonts w:ascii="Calibri" w:hAnsi="Calibri"/>
        </w:rPr>
      </w:pPr>
      <w:r w:rsidRPr="00EC7FB7">
        <w:rPr>
          <w:rFonts w:ascii="Calibri" w:hAnsi="Calibri"/>
        </w:rPr>
        <w:t>Discussion:</w:t>
      </w:r>
      <w:r w:rsidR="00551327" w:rsidRPr="00EC7FB7">
        <w:rPr>
          <w:rFonts w:ascii="Calibri" w:hAnsi="Calibri"/>
        </w:rPr>
        <w:t xml:space="preserve">  </w:t>
      </w:r>
      <w:r w:rsidR="004530C7" w:rsidRPr="00EC7FB7">
        <w:rPr>
          <w:rFonts w:ascii="Calibri" w:hAnsi="Calibri"/>
        </w:rPr>
        <w:t>Student Hunger.  We are learning about students who are</w:t>
      </w:r>
      <w:r w:rsidR="00551327" w:rsidRPr="00EC7FB7">
        <w:rPr>
          <w:rFonts w:ascii="Calibri" w:hAnsi="Calibri"/>
        </w:rPr>
        <w:t xml:space="preserve"> experiencing hunger.  Discussed </w:t>
      </w:r>
      <w:r w:rsidR="004530C7" w:rsidRPr="00EC7FB7">
        <w:rPr>
          <w:rFonts w:ascii="Calibri" w:hAnsi="Calibri"/>
        </w:rPr>
        <w:t>how to be respond when we learn about hungry students.  Possibilities included a food shelf, collaboration with the student board, students donating meals from their food plan.  We will continue to explore this issue.</w:t>
      </w:r>
    </w:p>
    <w:p w14:paraId="44895199" w14:textId="77777777" w:rsidR="00A16797" w:rsidRPr="00EC7FB7" w:rsidRDefault="00A16797" w:rsidP="00A16797">
      <w:pPr>
        <w:rPr>
          <w:rFonts w:ascii="Calibri" w:hAnsi="Calibri"/>
        </w:rPr>
      </w:pPr>
    </w:p>
    <w:p w14:paraId="630C35FE" w14:textId="77777777" w:rsidR="00A16797" w:rsidRPr="00EC7FB7" w:rsidRDefault="00A16797" w:rsidP="00A16797">
      <w:pPr>
        <w:pStyle w:val="ListParagraph"/>
        <w:numPr>
          <w:ilvl w:val="0"/>
          <w:numId w:val="1"/>
        </w:numPr>
        <w:rPr>
          <w:rFonts w:ascii="Calibri" w:hAnsi="Calibri"/>
        </w:rPr>
      </w:pPr>
      <w:r w:rsidRPr="00EC7FB7">
        <w:rPr>
          <w:rFonts w:ascii="Calibri" w:hAnsi="Calibri"/>
        </w:rPr>
        <w:t>Discussion:  Why aren’t Biol 3407, Biol 3409 and Biol 3411 considered lab/field courses. No vote was taken. Historically, the Itasca versions of these courses haven’t had a large enough lab/field component to qualify as lab/field courses.</w:t>
      </w:r>
    </w:p>
    <w:p w14:paraId="66804230" w14:textId="77777777" w:rsidR="00ED7B07" w:rsidRPr="00EC7FB7" w:rsidRDefault="00ED7B07" w:rsidP="00ED7B07">
      <w:pPr>
        <w:rPr>
          <w:rFonts w:ascii="Calibri" w:hAnsi="Calibri"/>
        </w:rPr>
      </w:pPr>
    </w:p>
    <w:p w14:paraId="4BB77AB3" w14:textId="205017D1" w:rsidR="007872A8" w:rsidRPr="00EC7FB7" w:rsidRDefault="00ED7B07" w:rsidP="007872A8">
      <w:pPr>
        <w:pStyle w:val="ListParagraph"/>
        <w:numPr>
          <w:ilvl w:val="0"/>
          <w:numId w:val="1"/>
        </w:numPr>
        <w:rPr>
          <w:rFonts w:ascii="Calibri" w:hAnsi="Calibri"/>
        </w:rPr>
      </w:pPr>
      <w:r w:rsidRPr="00EC7FB7">
        <w:rPr>
          <w:rFonts w:ascii="Calibri" w:hAnsi="Calibri"/>
        </w:rPr>
        <w:t>Disc</w:t>
      </w:r>
      <w:r w:rsidR="00BD0E20" w:rsidRPr="00EC7FB7">
        <w:rPr>
          <w:rFonts w:ascii="Calibri" w:hAnsi="Calibri"/>
        </w:rPr>
        <w:t xml:space="preserve">ussion:  What do we need to do to be prepared for the North Central accreditation, Summer 2015?  Assessment of student learning will be a key component of the accreditation report.  Syllabi and course proposal forms need to be gathered for all CBS courses as a first step in determining the uniformity of the earning outcomes and objectives amongst the various sections of the same course.  Course exams will need to be reviewed to see how students are doing in meeting student learning outcomes that have been established for the course.  </w:t>
      </w:r>
      <w:r w:rsidR="006127E2" w:rsidRPr="00EC7FB7">
        <w:rPr>
          <w:rFonts w:ascii="Calibri" w:hAnsi="Calibri"/>
        </w:rPr>
        <w:t>It was</w:t>
      </w:r>
      <w:r w:rsidR="00BD0E20" w:rsidRPr="00EC7FB7">
        <w:rPr>
          <w:rFonts w:ascii="Calibri" w:hAnsi="Calibri"/>
        </w:rPr>
        <w:t xml:space="preserve"> suggested that we get t</w:t>
      </w:r>
      <w:r w:rsidR="006127E2" w:rsidRPr="00EC7FB7">
        <w:rPr>
          <w:rFonts w:ascii="Calibri" w:hAnsi="Calibri"/>
        </w:rPr>
        <w:t>he faculty who teach upper level</w:t>
      </w:r>
      <w:r w:rsidR="00BD0E20" w:rsidRPr="00EC7FB7">
        <w:rPr>
          <w:rFonts w:ascii="Calibri" w:hAnsi="Calibri"/>
        </w:rPr>
        <w:t xml:space="preserve"> courses together to evaluate how well Foundations is preparing students for their courses.</w:t>
      </w:r>
      <w:r w:rsidR="00422B79" w:rsidRPr="00EC7FB7">
        <w:rPr>
          <w:rFonts w:ascii="Calibri" w:hAnsi="Calibri"/>
        </w:rPr>
        <w:t xml:space="preserve"> It was </w:t>
      </w:r>
      <w:r w:rsidR="006127E2" w:rsidRPr="00EC7FB7">
        <w:rPr>
          <w:rFonts w:ascii="Calibri" w:hAnsi="Calibri"/>
        </w:rPr>
        <w:t xml:space="preserve">further </w:t>
      </w:r>
      <w:r w:rsidR="00422B79" w:rsidRPr="00EC7FB7">
        <w:rPr>
          <w:rFonts w:ascii="Calibri" w:hAnsi="Calibri"/>
        </w:rPr>
        <w:t>suggested that students be tested for mastery of content neede</w:t>
      </w:r>
      <w:r w:rsidR="006127E2" w:rsidRPr="00EC7FB7">
        <w:rPr>
          <w:rFonts w:ascii="Calibri" w:hAnsi="Calibri"/>
        </w:rPr>
        <w:t>d for upper level courses.  If students</w:t>
      </w:r>
      <w:r w:rsidR="00422B79" w:rsidRPr="00EC7FB7">
        <w:rPr>
          <w:rFonts w:ascii="Calibri" w:hAnsi="Calibri"/>
        </w:rPr>
        <w:t xml:space="preserve"> don’t pass, they will need to relearn the material.  It was also suggested that we get instructors together to </w:t>
      </w:r>
      <w:r w:rsidR="006127E2" w:rsidRPr="00EC7FB7">
        <w:rPr>
          <w:rFonts w:ascii="Calibri" w:hAnsi="Calibri"/>
        </w:rPr>
        <w:t>evaluate</w:t>
      </w:r>
      <w:r w:rsidR="00422B79" w:rsidRPr="00EC7FB7">
        <w:rPr>
          <w:rFonts w:ascii="Calibri" w:hAnsi="Calibri"/>
        </w:rPr>
        <w:t xml:space="preserve"> their courses.  Information gathered through this process would be used to change Foundations.</w:t>
      </w:r>
      <w:r w:rsidR="007872A8" w:rsidRPr="00EC7FB7">
        <w:rPr>
          <w:rFonts w:ascii="Calibri" w:hAnsi="Calibri"/>
        </w:rPr>
        <w:br/>
      </w:r>
    </w:p>
    <w:p w14:paraId="1D5DD67A" w14:textId="672978E7" w:rsidR="000807F5" w:rsidRPr="00EC7FB7" w:rsidRDefault="007872A8" w:rsidP="006127E2">
      <w:pPr>
        <w:pStyle w:val="ListParagraph"/>
        <w:numPr>
          <w:ilvl w:val="0"/>
          <w:numId w:val="1"/>
        </w:numPr>
        <w:rPr>
          <w:rFonts w:ascii="Calibri" w:hAnsi="Calibri"/>
        </w:rPr>
      </w:pPr>
      <w:r w:rsidRPr="00EC7FB7">
        <w:rPr>
          <w:rFonts w:ascii="Calibri" w:hAnsi="Calibri"/>
        </w:rPr>
        <w:t xml:space="preserve">Discussion:  Consolidation of Molecular Biology in the core.  </w:t>
      </w:r>
      <w:r w:rsidR="006127E2" w:rsidRPr="00EC7FB7">
        <w:rPr>
          <w:rFonts w:ascii="Calibri" w:hAnsi="Calibri"/>
        </w:rPr>
        <w:t xml:space="preserve">It was proposed that we </w:t>
      </w:r>
      <w:r w:rsidRPr="00EC7FB7">
        <w:rPr>
          <w:rFonts w:ascii="Calibri" w:hAnsi="Calibri"/>
        </w:rPr>
        <w:t>create a new Molecular Biolo</w:t>
      </w:r>
      <w:r w:rsidR="00B12904" w:rsidRPr="00EC7FB7">
        <w:rPr>
          <w:rFonts w:ascii="Calibri" w:hAnsi="Calibri"/>
        </w:rPr>
        <w:t>g</w:t>
      </w:r>
      <w:r w:rsidRPr="00EC7FB7">
        <w:rPr>
          <w:rFonts w:ascii="Calibri" w:hAnsi="Calibri"/>
        </w:rPr>
        <w:t xml:space="preserve">y course for CBS majors that would cover DNA, chromosomes, protein synthesis, etc.  This would mean that coverage of these topics in existing courses </w:t>
      </w:r>
      <w:r w:rsidR="00B24CE5" w:rsidRPr="00EC7FB7">
        <w:rPr>
          <w:rFonts w:ascii="Calibri" w:hAnsi="Calibri"/>
        </w:rPr>
        <w:t>could be reduced thus allowing existing c</w:t>
      </w:r>
      <w:r w:rsidRPr="00EC7FB7">
        <w:rPr>
          <w:rFonts w:ascii="Calibri" w:hAnsi="Calibri"/>
        </w:rPr>
        <w:t>ourses to cover new topi</w:t>
      </w:r>
      <w:r w:rsidR="00B24CE5" w:rsidRPr="00EC7FB7">
        <w:rPr>
          <w:rFonts w:ascii="Calibri" w:hAnsi="Calibri"/>
        </w:rPr>
        <w:t>cs. It would also allow students</w:t>
      </w:r>
      <w:r w:rsidRPr="00EC7FB7">
        <w:rPr>
          <w:rFonts w:ascii="Calibri" w:hAnsi="Calibri"/>
        </w:rPr>
        <w:t xml:space="preserve"> to take biochemistry, genetics and cell biology in any order</w:t>
      </w:r>
      <w:r w:rsidR="00B24CE5" w:rsidRPr="00EC7FB7">
        <w:rPr>
          <w:rFonts w:ascii="Calibri" w:hAnsi="Calibri"/>
        </w:rPr>
        <w:t xml:space="preserve"> since </w:t>
      </w:r>
      <w:r w:rsidR="006127E2" w:rsidRPr="00EC7FB7">
        <w:rPr>
          <w:rFonts w:ascii="Calibri" w:hAnsi="Calibri"/>
        </w:rPr>
        <w:t xml:space="preserve">the new Molecular Biology course </w:t>
      </w:r>
      <w:r w:rsidR="00B24CE5" w:rsidRPr="00EC7FB7">
        <w:rPr>
          <w:rFonts w:ascii="Calibri" w:hAnsi="Calibri"/>
        </w:rPr>
        <w:t>would be the gateway course for upper division courses. The DUGs will work on a course proposal over the summer.</w:t>
      </w:r>
      <w:r w:rsidR="00B12904" w:rsidRPr="00EC7FB7">
        <w:rPr>
          <w:rFonts w:ascii="Calibri" w:hAnsi="Calibri"/>
        </w:rPr>
        <w:br/>
      </w:r>
    </w:p>
    <w:p w14:paraId="006BDE14" w14:textId="50CF317C" w:rsidR="000807F5" w:rsidRPr="00EC7FB7" w:rsidRDefault="000807F5" w:rsidP="000807F5">
      <w:pPr>
        <w:pStyle w:val="ListParagraph"/>
        <w:numPr>
          <w:ilvl w:val="0"/>
          <w:numId w:val="1"/>
        </w:numPr>
        <w:rPr>
          <w:rFonts w:ascii="Calibri" w:hAnsi="Calibri"/>
        </w:rPr>
      </w:pPr>
      <w:r w:rsidRPr="00EC7FB7">
        <w:rPr>
          <w:rFonts w:ascii="Calibri" w:hAnsi="Calibri"/>
        </w:rPr>
        <w:t>Discussion: Quantitat</w:t>
      </w:r>
      <w:r w:rsidR="000F31DD" w:rsidRPr="00EC7FB7">
        <w:rPr>
          <w:rFonts w:ascii="Calibri" w:hAnsi="Calibri"/>
        </w:rPr>
        <w:t xml:space="preserve">ive requirement.  Approved effective Fall 2013, </w:t>
      </w:r>
      <w:r w:rsidRPr="00EC7FB7">
        <w:rPr>
          <w:rFonts w:ascii="Calibri" w:hAnsi="Calibri"/>
        </w:rPr>
        <w:t>Quantitative I requirement</w:t>
      </w:r>
      <w:r w:rsidR="000F31DD" w:rsidRPr="00EC7FB7">
        <w:rPr>
          <w:rFonts w:ascii="Calibri" w:hAnsi="Calibri"/>
        </w:rPr>
        <w:t xml:space="preserve"> would consist</w:t>
      </w:r>
      <w:r w:rsidRPr="00EC7FB7">
        <w:rPr>
          <w:rFonts w:ascii="Calibri" w:hAnsi="Calibri"/>
        </w:rPr>
        <w:t xml:space="preserve"> of Math 1241</w:t>
      </w:r>
      <w:r w:rsidR="000F31DD" w:rsidRPr="00EC7FB7">
        <w:rPr>
          <w:rFonts w:ascii="Calibri" w:hAnsi="Calibri"/>
        </w:rPr>
        <w:t xml:space="preserve"> or Math 1271 and the</w:t>
      </w:r>
      <w:r w:rsidRPr="00EC7FB7">
        <w:rPr>
          <w:rFonts w:ascii="Calibri" w:hAnsi="Calibri"/>
        </w:rPr>
        <w:t xml:space="preserve"> Quantitative II requirement of three credits from a list of predetermined courses</w:t>
      </w:r>
      <w:r w:rsidR="00B12904" w:rsidRPr="00EC7FB7">
        <w:rPr>
          <w:rFonts w:ascii="Calibri" w:hAnsi="Calibri"/>
        </w:rPr>
        <w:t xml:space="preserve"> (Biol 3</w:t>
      </w:r>
      <w:r w:rsidR="000F31DD" w:rsidRPr="00EC7FB7">
        <w:rPr>
          <w:rFonts w:ascii="Calibri" w:hAnsi="Calibri"/>
        </w:rPr>
        <w:t xml:space="preserve">270, CSCI 1901, CSCI 3003, Math </w:t>
      </w:r>
      <w:r w:rsidR="00B12904" w:rsidRPr="00EC7FB7">
        <w:rPr>
          <w:rFonts w:ascii="Calibri" w:hAnsi="Calibri"/>
        </w:rPr>
        <w:t>1272, STAT</w:t>
      </w:r>
      <w:r w:rsidR="000F31DD" w:rsidRPr="00EC7FB7">
        <w:rPr>
          <w:rFonts w:ascii="Calibri" w:hAnsi="Calibri"/>
        </w:rPr>
        <w:t xml:space="preserve"> 3011, (Biol 3272 or Biol 5272)</w:t>
      </w:r>
      <w:r w:rsidR="00B12904" w:rsidRPr="00EC7FB7">
        <w:rPr>
          <w:rFonts w:ascii="Calibri" w:hAnsi="Calibri"/>
        </w:rPr>
        <w:t>.  Math 2243 will be</w:t>
      </w:r>
      <w:r w:rsidRPr="00EC7FB7">
        <w:rPr>
          <w:rFonts w:ascii="Calibri" w:hAnsi="Calibri"/>
        </w:rPr>
        <w:t xml:space="preserve"> removed from the Quantitative II list because Calc II is a prerequisite to Math 2243. All majors agree to this requirement except NS</w:t>
      </w:r>
      <w:r w:rsidR="00B12904" w:rsidRPr="00EC7FB7">
        <w:rPr>
          <w:rFonts w:ascii="Calibri" w:hAnsi="Calibri"/>
        </w:rPr>
        <w:t>ci which will require completion</w:t>
      </w:r>
      <w:r w:rsidRPr="00EC7FB7">
        <w:rPr>
          <w:rFonts w:ascii="Calibri" w:hAnsi="Calibri"/>
        </w:rPr>
        <w:t xml:space="preserve"> of a total of six credits for the Quantitative II requirement.</w:t>
      </w:r>
    </w:p>
    <w:p w14:paraId="58A535F7" w14:textId="77777777" w:rsidR="004530C7" w:rsidRPr="00EC7FB7" w:rsidRDefault="004530C7" w:rsidP="00A16797">
      <w:pPr>
        <w:pStyle w:val="ListParagraph"/>
        <w:rPr>
          <w:rFonts w:ascii="Calibri" w:hAnsi="Calibri"/>
        </w:rPr>
      </w:pPr>
    </w:p>
    <w:p w14:paraId="5514399E" w14:textId="18F922F1" w:rsidR="00C340A4" w:rsidRPr="00EC7FB7" w:rsidRDefault="00FC00AB" w:rsidP="00C340A4">
      <w:pPr>
        <w:pStyle w:val="ListParagraph"/>
        <w:numPr>
          <w:ilvl w:val="0"/>
          <w:numId w:val="1"/>
        </w:numPr>
        <w:rPr>
          <w:rFonts w:ascii="Calibri" w:hAnsi="Calibri"/>
        </w:rPr>
      </w:pPr>
      <w:r w:rsidRPr="00EC7FB7">
        <w:rPr>
          <w:rFonts w:ascii="Calibri" w:hAnsi="Calibri"/>
        </w:rPr>
        <w:t>Presentation: Duane Nykamp, Math dept</w:t>
      </w:r>
      <w:r w:rsidR="0042042F" w:rsidRPr="00EC7FB7">
        <w:rPr>
          <w:rFonts w:ascii="Calibri" w:hAnsi="Calibri"/>
        </w:rPr>
        <w:t xml:space="preserve">, </w:t>
      </w:r>
      <w:r w:rsidR="000F31DD" w:rsidRPr="00EC7FB7">
        <w:rPr>
          <w:rFonts w:ascii="Calibri" w:hAnsi="Calibri"/>
        </w:rPr>
        <w:t xml:space="preserve">who </w:t>
      </w:r>
      <w:r w:rsidR="0042042F" w:rsidRPr="00EC7FB7">
        <w:rPr>
          <w:rFonts w:ascii="Calibri" w:hAnsi="Calibri"/>
        </w:rPr>
        <w:t xml:space="preserve">developed a </w:t>
      </w:r>
      <w:r w:rsidRPr="00EC7FB7">
        <w:rPr>
          <w:rFonts w:ascii="Calibri" w:hAnsi="Calibri"/>
        </w:rPr>
        <w:t xml:space="preserve">Math 1241, a calculus course </w:t>
      </w:r>
      <w:r w:rsidR="0042042F" w:rsidRPr="00EC7FB7">
        <w:rPr>
          <w:rFonts w:ascii="Calibri" w:hAnsi="Calibri"/>
        </w:rPr>
        <w:t>for CBS s</w:t>
      </w:r>
      <w:r w:rsidRPr="00EC7FB7">
        <w:rPr>
          <w:rFonts w:ascii="Calibri" w:hAnsi="Calibri"/>
        </w:rPr>
        <w:t xml:space="preserve">tudents that focuses on biology.  </w:t>
      </w:r>
      <w:r w:rsidR="000F31DD" w:rsidRPr="00EC7FB7">
        <w:rPr>
          <w:rFonts w:ascii="Calibri" w:hAnsi="Calibri"/>
        </w:rPr>
        <w:t>Dr. Nykamp consulted with CBS DUGs to determine desired course content.</w:t>
      </w:r>
      <w:r w:rsidRPr="00EC7FB7">
        <w:rPr>
          <w:rFonts w:ascii="Calibri" w:hAnsi="Calibri"/>
        </w:rPr>
        <w:br/>
      </w:r>
    </w:p>
    <w:p w14:paraId="03F34A07" w14:textId="36F5D54C" w:rsidR="006C6B59" w:rsidRPr="00EC7FB7" w:rsidRDefault="00FC00AB" w:rsidP="00C340A4">
      <w:pPr>
        <w:pStyle w:val="ListParagraph"/>
        <w:numPr>
          <w:ilvl w:val="0"/>
          <w:numId w:val="1"/>
        </w:numPr>
        <w:rPr>
          <w:rFonts w:ascii="Calibri" w:hAnsi="Calibri"/>
        </w:rPr>
      </w:pPr>
      <w:r w:rsidRPr="00EC7FB7">
        <w:rPr>
          <w:rFonts w:ascii="Calibri" w:hAnsi="Calibri"/>
        </w:rPr>
        <w:t xml:space="preserve">Presentation:  </w:t>
      </w:r>
      <w:r w:rsidR="00C340A4" w:rsidRPr="00EC7FB7">
        <w:rPr>
          <w:rFonts w:ascii="Calibri" w:hAnsi="Calibri"/>
        </w:rPr>
        <w:t>Ron Huseman, OIR</w:t>
      </w:r>
      <w:r w:rsidR="000F31DD" w:rsidRPr="00EC7FB7">
        <w:rPr>
          <w:rFonts w:ascii="Calibri" w:hAnsi="Calibri"/>
        </w:rPr>
        <w:t>,</w:t>
      </w:r>
      <w:r w:rsidR="00C340A4" w:rsidRPr="00EC7FB7">
        <w:rPr>
          <w:rFonts w:ascii="Calibri" w:hAnsi="Calibri"/>
        </w:rPr>
        <w:t xml:space="preserve"> shared some of the results from the 2012 SERU survey.  CBS had a 48% response rate. Results can be sorted by major, gender, honors, classification, etc.  DUGs </w:t>
      </w:r>
      <w:r w:rsidR="000F31DD" w:rsidRPr="00EC7FB7">
        <w:rPr>
          <w:rFonts w:ascii="Calibri" w:hAnsi="Calibri"/>
        </w:rPr>
        <w:t xml:space="preserve">will </w:t>
      </w:r>
      <w:r w:rsidR="00C340A4" w:rsidRPr="00EC7FB7">
        <w:rPr>
          <w:rFonts w:ascii="Calibri" w:hAnsi="Calibri"/>
        </w:rPr>
        <w:t>have access for all the data for their majors.</w:t>
      </w:r>
      <w:r w:rsidRPr="00EC7FB7">
        <w:rPr>
          <w:rFonts w:ascii="Calibri" w:hAnsi="Calibri"/>
        </w:rPr>
        <w:br/>
      </w:r>
    </w:p>
    <w:sectPr w:rsidR="006C6B59" w:rsidRPr="00EC7FB7" w:rsidSect="00AD2C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5C4"/>
    <w:multiLevelType w:val="hybridMultilevel"/>
    <w:tmpl w:val="1CA8A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20FA3"/>
    <w:multiLevelType w:val="hybridMultilevel"/>
    <w:tmpl w:val="78B4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565C4"/>
    <w:multiLevelType w:val="hybridMultilevel"/>
    <w:tmpl w:val="9BC4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4E51"/>
    <w:multiLevelType w:val="hybridMultilevel"/>
    <w:tmpl w:val="521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B00135"/>
    <w:rsid w:val="000674C1"/>
    <w:rsid w:val="000807F5"/>
    <w:rsid w:val="00091D77"/>
    <w:rsid w:val="000B5423"/>
    <w:rsid w:val="000C3DD3"/>
    <w:rsid w:val="000F31DD"/>
    <w:rsid w:val="00106859"/>
    <w:rsid w:val="00114F04"/>
    <w:rsid w:val="0011767A"/>
    <w:rsid w:val="00122768"/>
    <w:rsid w:val="00131B8F"/>
    <w:rsid w:val="00137257"/>
    <w:rsid w:val="0015556C"/>
    <w:rsid w:val="0019045C"/>
    <w:rsid w:val="001A7C0B"/>
    <w:rsid w:val="001C65BF"/>
    <w:rsid w:val="001D788D"/>
    <w:rsid w:val="00261CA3"/>
    <w:rsid w:val="002B2369"/>
    <w:rsid w:val="002B439E"/>
    <w:rsid w:val="002C2CF7"/>
    <w:rsid w:val="002E592C"/>
    <w:rsid w:val="003137BD"/>
    <w:rsid w:val="0032003B"/>
    <w:rsid w:val="00322D41"/>
    <w:rsid w:val="003617D0"/>
    <w:rsid w:val="003D0D76"/>
    <w:rsid w:val="003D1414"/>
    <w:rsid w:val="003E2744"/>
    <w:rsid w:val="003E2A17"/>
    <w:rsid w:val="004103B4"/>
    <w:rsid w:val="0042042F"/>
    <w:rsid w:val="00422B79"/>
    <w:rsid w:val="004530C7"/>
    <w:rsid w:val="0046431C"/>
    <w:rsid w:val="004916A6"/>
    <w:rsid w:val="004C315A"/>
    <w:rsid w:val="004C31DD"/>
    <w:rsid w:val="004F34C8"/>
    <w:rsid w:val="00513BF0"/>
    <w:rsid w:val="0052149F"/>
    <w:rsid w:val="00545A30"/>
    <w:rsid w:val="00551327"/>
    <w:rsid w:val="00572365"/>
    <w:rsid w:val="00574D9E"/>
    <w:rsid w:val="00593EC8"/>
    <w:rsid w:val="005B6408"/>
    <w:rsid w:val="005E41B8"/>
    <w:rsid w:val="006127E2"/>
    <w:rsid w:val="00623568"/>
    <w:rsid w:val="00631773"/>
    <w:rsid w:val="00634B48"/>
    <w:rsid w:val="00667565"/>
    <w:rsid w:val="00690CCD"/>
    <w:rsid w:val="006B33EF"/>
    <w:rsid w:val="006C6B59"/>
    <w:rsid w:val="006E1673"/>
    <w:rsid w:val="006E4B4B"/>
    <w:rsid w:val="00700959"/>
    <w:rsid w:val="007762FE"/>
    <w:rsid w:val="007872A8"/>
    <w:rsid w:val="00830FF6"/>
    <w:rsid w:val="00856609"/>
    <w:rsid w:val="008C7265"/>
    <w:rsid w:val="008D532B"/>
    <w:rsid w:val="00925D09"/>
    <w:rsid w:val="009546D3"/>
    <w:rsid w:val="00954AB3"/>
    <w:rsid w:val="009D7103"/>
    <w:rsid w:val="00A16797"/>
    <w:rsid w:val="00A34FE6"/>
    <w:rsid w:val="00AC65CF"/>
    <w:rsid w:val="00AD2CF8"/>
    <w:rsid w:val="00B00135"/>
    <w:rsid w:val="00B12904"/>
    <w:rsid w:val="00B13E89"/>
    <w:rsid w:val="00B24CE5"/>
    <w:rsid w:val="00B30D18"/>
    <w:rsid w:val="00B53F7A"/>
    <w:rsid w:val="00B805D3"/>
    <w:rsid w:val="00B96DB0"/>
    <w:rsid w:val="00BD0E20"/>
    <w:rsid w:val="00C03F6F"/>
    <w:rsid w:val="00C33BF7"/>
    <w:rsid w:val="00C340A4"/>
    <w:rsid w:val="00C53282"/>
    <w:rsid w:val="00C65354"/>
    <w:rsid w:val="00CC0B72"/>
    <w:rsid w:val="00CE22CE"/>
    <w:rsid w:val="00D5247A"/>
    <w:rsid w:val="00D8054D"/>
    <w:rsid w:val="00E346B8"/>
    <w:rsid w:val="00E61E6C"/>
    <w:rsid w:val="00E66934"/>
    <w:rsid w:val="00E72B47"/>
    <w:rsid w:val="00E8566A"/>
    <w:rsid w:val="00E900CF"/>
    <w:rsid w:val="00E96724"/>
    <w:rsid w:val="00EC7FB7"/>
    <w:rsid w:val="00ED7B07"/>
    <w:rsid w:val="00F40EA1"/>
    <w:rsid w:val="00F41BBB"/>
    <w:rsid w:val="00F467F5"/>
    <w:rsid w:val="00F755B5"/>
    <w:rsid w:val="00FB17DC"/>
    <w:rsid w:val="00FC00AB"/>
    <w:rsid w:val="00FF41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66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 w:type="paragraph" w:styleId="ListParagraph">
    <w:name w:val="List Paragraph"/>
    <w:basedOn w:val="Normal"/>
    <w:uiPriority w:val="34"/>
    <w:qFormat/>
    <w:rsid w:val="004F34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E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EA1"/>
    <w:rPr>
      <w:rFonts w:ascii="Lucida Grande" w:hAnsi="Lucida Grande" w:cs="Lucida Grande"/>
      <w:sz w:val="18"/>
      <w:szCs w:val="18"/>
    </w:rPr>
  </w:style>
  <w:style w:type="paragraph" w:styleId="ListParagraph">
    <w:name w:val="List Paragraph"/>
    <w:basedOn w:val="Normal"/>
    <w:uiPriority w:val="34"/>
    <w:qFormat/>
    <w:rsid w:val="004F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1049</Words>
  <Characters>5982</Characters>
  <Application>Microsoft Macintosh Word</Application>
  <DocSecurity>0</DocSecurity>
  <Lines>49</Lines>
  <Paragraphs>14</Paragraphs>
  <ScaleCrop>false</ScaleCrop>
  <Company>University of Minnesota</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Underwood</dc:creator>
  <cp:keywords/>
  <dc:description/>
  <cp:lastModifiedBy>Jean Underwood</cp:lastModifiedBy>
  <cp:revision>8</cp:revision>
  <cp:lastPrinted>2013-09-17T19:07:00Z</cp:lastPrinted>
  <dcterms:created xsi:type="dcterms:W3CDTF">2013-06-26T20:57:00Z</dcterms:created>
  <dcterms:modified xsi:type="dcterms:W3CDTF">2013-09-17T21:31:00Z</dcterms:modified>
</cp:coreProperties>
</file>